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46" w:rsidRPr="009D62FD" w:rsidRDefault="00733446" w:rsidP="008958BD">
      <w:pPr>
        <w:pStyle w:val="Default"/>
        <w:jc w:val="right"/>
        <w:rPr>
          <w:sz w:val="22"/>
          <w:szCs w:val="22"/>
        </w:rPr>
      </w:pPr>
    </w:p>
    <w:p w:rsidR="00733446" w:rsidRPr="005A5275" w:rsidRDefault="00733446" w:rsidP="008958BD">
      <w:pPr>
        <w:pStyle w:val="Default"/>
        <w:jc w:val="right"/>
        <w:rPr>
          <w:rFonts w:ascii="Times New Roman" w:hAnsi="Times New Roman"/>
          <w:sz w:val="22"/>
          <w:szCs w:val="22"/>
        </w:rPr>
      </w:pPr>
    </w:p>
    <w:p w:rsidR="00733446" w:rsidRDefault="00C067FD" w:rsidP="009973A0">
      <w:pPr>
        <w:pStyle w:val="Default"/>
        <w:jc w:val="center"/>
        <w:rPr>
          <w:b/>
          <w:bCs/>
        </w:rPr>
      </w:pPr>
      <w:r w:rsidRPr="00C067FD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8911590" cy="6306419"/>
            <wp:effectExtent l="0" t="0" r="0" b="0"/>
            <wp:docPr id="1" name="Рисунок 1" descr="E:\на сайт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Scan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590" cy="63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275" w:rsidRDefault="005A5275" w:rsidP="009973A0">
      <w:pPr>
        <w:pStyle w:val="Default"/>
        <w:jc w:val="center"/>
        <w:rPr>
          <w:b/>
          <w:bCs/>
        </w:rPr>
      </w:pPr>
    </w:p>
    <w:p w:rsidR="00A64432" w:rsidRPr="009D62FD" w:rsidRDefault="00A64432" w:rsidP="009973A0">
      <w:pPr>
        <w:pStyle w:val="Default"/>
        <w:jc w:val="center"/>
        <w:rPr>
          <w:b/>
          <w:bCs/>
        </w:rPr>
      </w:pPr>
    </w:p>
    <w:p w:rsidR="00733446" w:rsidRPr="005A5275" w:rsidRDefault="00733446" w:rsidP="00960644">
      <w:pPr>
        <w:pStyle w:val="Default"/>
        <w:spacing w:line="276" w:lineRule="auto"/>
        <w:jc w:val="center"/>
        <w:rPr>
          <w:rFonts w:ascii="Times New Roman" w:hAnsi="Times New Roman"/>
          <w:b/>
          <w:bCs/>
        </w:rPr>
      </w:pPr>
      <w:r w:rsidRPr="005A5275">
        <w:rPr>
          <w:rFonts w:ascii="Times New Roman" w:hAnsi="Times New Roman"/>
          <w:b/>
          <w:bCs/>
        </w:rPr>
        <w:t>Паспорт Среднесрочной программы развития (дорожной карты)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10169"/>
      </w:tblGrid>
      <w:tr w:rsidR="00733446" w:rsidRPr="005A5275" w:rsidTr="00B12A19">
        <w:tc>
          <w:tcPr>
            <w:tcW w:w="2544" w:type="dxa"/>
          </w:tcPr>
          <w:p w:rsidR="00733446" w:rsidRPr="005A5275" w:rsidRDefault="00733446" w:rsidP="00876EEF">
            <w:pPr>
              <w:pStyle w:val="Default"/>
              <w:jc w:val="center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Наименование программы </w:t>
            </w:r>
          </w:p>
        </w:tc>
        <w:tc>
          <w:tcPr>
            <w:tcW w:w="10169" w:type="dxa"/>
          </w:tcPr>
          <w:p w:rsidR="00733446" w:rsidRPr="005A5275" w:rsidRDefault="00733446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Среднесрочная программа развития МБОУ Однолуцкая ООШ имени Героя Советского Союза И.И. Аверьянова,</w:t>
            </w: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876EEF">
            <w:pPr>
              <w:pStyle w:val="Default"/>
              <w:jc w:val="center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Цель и задачи программы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5A5275">
              <w:rPr>
                <w:rFonts w:ascii="Times New Roman" w:hAnsi="Times New Roman"/>
                <w:lang w:eastAsia="en-US"/>
              </w:rPr>
              <w:t xml:space="preserve"> Создание условий, необходимых для повышения качества образовательных результатов, через формирование комплексной системы работы с обучающимися, нуждающимися в поддержке.</w:t>
            </w:r>
          </w:p>
          <w:p w:rsidR="00733446" w:rsidRPr="005A5275" w:rsidRDefault="00733446" w:rsidP="0080735F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Задачи:</w:t>
            </w:r>
            <w:r w:rsidRPr="005A527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33446" w:rsidRPr="005A5275" w:rsidRDefault="00733446" w:rsidP="0080735F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1. Развитие эффективного управления педагогическим коллективом, способствующее вовлечению педагогов во </w:t>
            </w:r>
            <w:proofErr w:type="spellStart"/>
            <w:r w:rsidRPr="005A5275">
              <w:rPr>
                <w:rFonts w:ascii="Times New Roman" w:hAnsi="Times New Roman"/>
                <w:lang w:eastAsia="en-US"/>
              </w:rPr>
              <w:t>внутришкольное</w:t>
            </w:r>
            <w:proofErr w:type="spellEnd"/>
            <w:r w:rsidRPr="005A5275">
              <w:rPr>
                <w:rFonts w:ascii="Times New Roman" w:hAnsi="Times New Roman"/>
                <w:lang w:eastAsia="en-US"/>
              </w:rPr>
              <w:t xml:space="preserve"> управление, активизации ответственности за результаты педагогической деятельности. </w:t>
            </w:r>
          </w:p>
          <w:p w:rsidR="00733446" w:rsidRPr="005A5275" w:rsidRDefault="00733446" w:rsidP="00876EEF">
            <w:pPr>
              <w:pStyle w:val="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1.Совершенствование системы </w:t>
            </w: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мониторинга качества образования.</w:t>
            </w:r>
          </w:p>
          <w:p w:rsidR="00733446" w:rsidRPr="005A5275" w:rsidRDefault="00733446" w:rsidP="00876E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2.Индивидуализация образовательной деятельности для обучающихся с разными образовательными потребностями.</w:t>
            </w:r>
          </w:p>
          <w:p w:rsidR="00733446" w:rsidRPr="005A5275" w:rsidRDefault="00733446" w:rsidP="00876E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</w:rPr>
              <w:t>3. Повышение учебной мотивации обучающихся.</w:t>
            </w:r>
          </w:p>
          <w:p w:rsidR="00733446" w:rsidRPr="005A5275" w:rsidRDefault="00733446" w:rsidP="00876EE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A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социального пространства школы.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A5275">
              <w:rPr>
                <w:rFonts w:ascii="Times New Roman" w:hAnsi="Times New Roman"/>
              </w:rPr>
              <w:t>5.Развитие материально-технической базы школы.</w:t>
            </w: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31523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Целевые индикаторы и показатели программы </w:t>
            </w:r>
          </w:p>
          <w:p w:rsidR="00733446" w:rsidRPr="005A5275" w:rsidRDefault="00733446" w:rsidP="00876EEF">
            <w:pPr>
              <w:pStyle w:val="Defaul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Целевыми индикаторами Программы являются: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- уровень доступности образования в соответствии с современными стандартами для обучающихся;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- уровень соответствия образования ФГОС.</w:t>
            </w: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6E52D5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Методы сбора и обработки информации </w:t>
            </w:r>
          </w:p>
          <w:p w:rsidR="00733446" w:rsidRPr="005A5275" w:rsidRDefault="00733446" w:rsidP="006E52D5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Сбор и обработка информации в школе осуществляется в соответствии с основным инструментарием: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– анализ результативности программ, направленных на повышение качества образования в ОУ;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– мониторинг качества управления в школе;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– мониторинг качества преподавания в школе;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– мониторинг качества результатов обучения в ОУ;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– мониторинг текущих учебных достижений;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 – диагностика уровня сформированности профессиональных компетенций педагогов;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– мониторинг образовательной среды; 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– составление диагностических карт проблемных полей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Для сбора информации используются аналитические и статистические данные в образовательном </w:t>
            </w:r>
            <w:proofErr w:type="gramStart"/>
            <w:r w:rsidRPr="005A5275">
              <w:rPr>
                <w:rFonts w:ascii="Times New Roman" w:hAnsi="Times New Roman"/>
                <w:lang w:eastAsia="en-US"/>
              </w:rPr>
              <w:t>учреждении ,</w:t>
            </w:r>
            <w:proofErr w:type="gramEnd"/>
            <w:r w:rsidRPr="005A5275">
              <w:rPr>
                <w:rFonts w:ascii="Times New Roman" w:hAnsi="Times New Roman"/>
                <w:lang w:eastAsia="en-US"/>
              </w:rPr>
              <w:t xml:space="preserve"> сведения, отчеты, результаты прохождения аттестации </w:t>
            </w:r>
            <w:r w:rsidRPr="005A5275">
              <w:rPr>
                <w:rFonts w:ascii="Times New Roman" w:hAnsi="Times New Roman"/>
                <w:lang w:eastAsia="en-US"/>
              </w:rPr>
              <w:lastRenderedPageBreak/>
              <w:t>педагогических работников, а также методы социологического сбора информации: тестирование, анкетирование, опрос, интервьюирование и др.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Для выявления динамики образовательных результатов обучающихся в ОУ </w:t>
            </w:r>
            <w:r w:rsidR="00B12A19" w:rsidRPr="005A5275">
              <w:rPr>
                <w:rFonts w:ascii="Times New Roman" w:hAnsi="Times New Roman"/>
                <w:lang w:eastAsia="en-US"/>
              </w:rPr>
              <w:t xml:space="preserve">будут </w:t>
            </w:r>
            <w:r w:rsidRPr="005A5275">
              <w:rPr>
                <w:rFonts w:ascii="Times New Roman" w:hAnsi="Times New Roman"/>
                <w:lang w:eastAsia="en-US"/>
              </w:rPr>
              <w:t>использоваться результаты мониторинговых исследований качества образования, Всероссийских проверочных работ, основного государственного экзамена, представленные Региональным центром оценки качества общего образования.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6E52D5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Сроки и этапы реализации программы </w:t>
            </w:r>
          </w:p>
          <w:p w:rsidR="00733446" w:rsidRPr="005A5275" w:rsidRDefault="00733446" w:rsidP="00315236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Реализация среднесрочной программы развития (дорожной карты)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по повышению качества образования и перехода в эффективный режим работы рассчитана на апрель – декабрь 2021года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2E1FB7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Основные мероприятия или проекты </w:t>
            </w:r>
          </w:p>
          <w:p w:rsidR="00733446" w:rsidRPr="005A5275" w:rsidRDefault="00733446" w:rsidP="002E1FB7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>программы/перечень подпрограмм</w:t>
            </w:r>
          </w:p>
          <w:p w:rsidR="00733446" w:rsidRPr="005A5275" w:rsidRDefault="00733446" w:rsidP="006E52D5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94655B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Дорожная карта состоит из направлений </w:t>
            </w:r>
            <w:proofErr w:type="gramStart"/>
            <w:r w:rsidRPr="005A5275">
              <w:rPr>
                <w:rFonts w:ascii="Times New Roman" w:hAnsi="Times New Roman"/>
                <w:lang w:eastAsia="en-US"/>
              </w:rPr>
              <w:t>( на</w:t>
            </w:r>
            <w:proofErr w:type="gramEnd"/>
            <w:r w:rsidRPr="005A5275">
              <w:rPr>
                <w:rFonts w:ascii="Times New Roman" w:hAnsi="Times New Roman"/>
                <w:lang w:eastAsia="en-US"/>
              </w:rPr>
              <w:t xml:space="preserve"> основании факторов риска) подпрограмм:</w:t>
            </w:r>
          </w:p>
          <w:p w:rsidR="00733446" w:rsidRPr="005A5275" w:rsidRDefault="00733446" w:rsidP="0094655B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1). Низкого уровня оснащения школы; </w:t>
            </w:r>
          </w:p>
          <w:p w:rsidR="00733446" w:rsidRPr="005A5275" w:rsidRDefault="00733446" w:rsidP="0094655B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2). Низкая учебная мотивация обучающихся; </w:t>
            </w:r>
          </w:p>
          <w:p w:rsidR="00733446" w:rsidRPr="005A5275" w:rsidRDefault="00733446" w:rsidP="0094655B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3). Низкий уровень вовлеченности родителей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2E1FB7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10169" w:type="dxa"/>
          </w:tcPr>
          <w:p w:rsidR="00733446" w:rsidRPr="004D1CEB" w:rsidRDefault="00733446" w:rsidP="0094655B">
            <w:pPr>
              <w:pStyle w:val="Default"/>
              <w:rPr>
                <w:rFonts w:ascii="Times New Roman" w:hAnsi="Times New Roman"/>
                <w:color w:val="auto"/>
                <w:lang w:eastAsia="en-US"/>
              </w:rPr>
            </w:pPr>
            <w:r w:rsidRPr="004D1CEB">
              <w:rPr>
                <w:rFonts w:ascii="Times New Roman" w:hAnsi="Times New Roman"/>
                <w:color w:val="auto"/>
                <w:lang w:eastAsia="en-US"/>
              </w:rPr>
              <w:t xml:space="preserve">Повышение качества образовательных (учебных и </w:t>
            </w:r>
            <w:proofErr w:type="spellStart"/>
            <w:r w:rsidRPr="004D1CEB">
              <w:rPr>
                <w:rFonts w:ascii="Times New Roman" w:hAnsi="Times New Roman"/>
                <w:color w:val="auto"/>
                <w:lang w:eastAsia="en-US"/>
              </w:rPr>
              <w:t>внеучебных</w:t>
            </w:r>
            <w:proofErr w:type="spellEnd"/>
            <w:r w:rsidRPr="004D1CEB">
              <w:rPr>
                <w:rFonts w:ascii="Times New Roman" w:hAnsi="Times New Roman"/>
                <w:color w:val="auto"/>
                <w:lang w:eastAsia="en-US"/>
              </w:rPr>
              <w:t>) достижений обучающихся</w:t>
            </w:r>
            <w:r w:rsidR="004D1CEB" w:rsidRPr="004D1CEB">
              <w:rPr>
                <w:rFonts w:ascii="Times New Roman" w:hAnsi="Times New Roman"/>
                <w:color w:val="auto"/>
                <w:lang w:eastAsia="en-US"/>
              </w:rPr>
              <w:t>. Наличие положительной динамики учебных достижений обучающихся</w:t>
            </w:r>
          </w:p>
          <w:p w:rsidR="00733446" w:rsidRPr="004D1CEB" w:rsidRDefault="00733446" w:rsidP="0094655B">
            <w:pPr>
              <w:pStyle w:val="Default"/>
              <w:rPr>
                <w:rFonts w:ascii="Times New Roman" w:hAnsi="Times New Roman"/>
                <w:color w:val="auto"/>
                <w:lang w:eastAsia="en-US"/>
              </w:rPr>
            </w:pPr>
            <w:r w:rsidRPr="004D1CEB">
              <w:rPr>
                <w:rFonts w:ascii="Times New Roman" w:hAnsi="Times New Roman"/>
                <w:color w:val="auto"/>
                <w:lang w:eastAsia="en-US"/>
              </w:rPr>
              <w:t xml:space="preserve">Повышение компетентности педагогов за счет создания системы методического сопровождения: (не менее двух </w:t>
            </w:r>
            <w:proofErr w:type="spellStart"/>
            <w:r w:rsidRPr="004D1CEB">
              <w:rPr>
                <w:rFonts w:ascii="Times New Roman" w:hAnsi="Times New Roman"/>
                <w:color w:val="auto"/>
                <w:lang w:eastAsia="en-US"/>
              </w:rPr>
              <w:t>техкарт</w:t>
            </w:r>
            <w:proofErr w:type="spellEnd"/>
            <w:r w:rsidRPr="004D1CEB">
              <w:rPr>
                <w:rFonts w:ascii="Times New Roman" w:hAnsi="Times New Roman"/>
                <w:color w:val="auto"/>
                <w:lang w:eastAsia="en-US"/>
              </w:rPr>
              <w:t xml:space="preserve"> уроков, текст выступления на педсовете)</w:t>
            </w:r>
          </w:p>
          <w:p w:rsidR="00733446" w:rsidRPr="004D1CEB" w:rsidRDefault="00733446" w:rsidP="0094655B">
            <w:pPr>
              <w:pStyle w:val="Default"/>
              <w:rPr>
                <w:rFonts w:ascii="Times New Roman" w:hAnsi="Times New Roman"/>
                <w:color w:val="auto"/>
                <w:lang w:eastAsia="en-US"/>
              </w:rPr>
            </w:pPr>
            <w:r w:rsidRPr="004D1CEB">
              <w:rPr>
                <w:rFonts w:ascii="Times New Roman" w:hAnsi="Times New Roman"/>
                <w:color w:val="auto"/>
                <w:lang w:eastAsia="en-US"/>
              </w:rPr>
              <w:t xml:space="preserve"> Повышение степени удовлетворенности качеством образовательных услуг обучающихся и их родителей (на основе результатов анкетирования, опроса)</w:t>
            </w:r>
          </w:p>
          <w:p w:rsidR="00733446" w:rsidRPr="005A5275" w:rsidRDefault="00733446" w:rsidP="0094655B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4D1CEB">
              <w:rPr>
                <w:rFonts w:ascii="Times New Roman" w:hAnsi="Times New Roman"/>
                <w:color w:val="auto"/>
                <w:lang w:eastAsia="en-US"/>
              </w:rPr>
              <w:t>Увеличение уровня материально-технического оснащения школы.</w:t>
            </w: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BF271F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Исполнители </w:t>
            </w:r>
          </w:p>
          <w:p w:rsidR="00733446" w:rsidRPr="005A5275" w:rsidRDefault="00733446" w:rsidP="002E1FB7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В реализации мероприятий среднесрочной программы развития (дорожной карты) по повышению качества образования и перехода в эффективный режим работы будут принимать участие коллектив школы, совет родителей (законных представителей), обучающиеся, социальные партнеры.</w:t>
            </w:r>
          </w:p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733446" w:rsidRPr="005A5275" w:rsidTr="00B12A19">
        <w:tc>
          <w:tcPr>
            <w:tcW w:w="2544" w:type="dxa"/>
          </w:tcPr>
          <w:p w:rsidR="00733446" w:rsidRPr="005A5275" w:rsidRDefault="00733446" w:rsidP="001F4DCD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b/>
                <w:bCs/>
                <w:lang w:eastAsia="en-US"/>
              </w:rPr>
              <w:t xml:space="preserve">Порядок управления реализацией программы </w:t>
            </w:r>
          </w:p>
          <w:p w:rsidR="00733446" w:rsidRPr="005A5275" w:rsidRDefault="00733446" w:rsidP="00BF271F">
            <w:pPr>
              <w:pStyle w:val="Default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0169" w:type="dxa"/>
          </w:tcPr>
          <w:p w:rsidR="00733446" w:rsidRPr="005A5275" w:rsidRDefault="00733446" w:rsidP="00876EEF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5A5275">
              <w:rPr>
                <w:rFonts w:ascii="Times New Roman" w:hAnsi="Times New Roman"/>
                <w:color w:val="auto"/>
                <w:shd w:val="clear" w:color="auto" w:fill="FFFFFF"/>
                <w:lang w:eastAsia="en-US"/>
              </w:rPr>
              <w:t xml:space="preserve">Порядок управления реализацией Программы: Общее руководство работой по Программе развития и оценка эффективности ее реализации осуществляется Педагогическим советом, Советом школы. Ход работы над отдельными проектами курируют должностные лица – представители администрации школы в соответствии с функциональными и должностными обязанностями, отчет предоставляется на заседаниях Педагогического совета, Совета школы, </w:t>
            </w:r>
            <w:r w:rsidRPr="005A5275">
              <w:rPr>
                <w:rFonts w:ascii="Times New Roman" w:hAnsi="Times New Roman"/>
                <w:color w:val="auto"/>
                <w:shd w:val="clear" w:color="auto" w:fill="FFFFFF"/>
                <w:lang w:eastAsia="en-US"/>
              </w:rPr>
              <w:lastRenderedPageBreak/>
              <w:t>родительского комитета.</w:t>
            </w:r>
          </w:p>
        </w:tc>
      </w:tr>
    </w:tbl>
    <w:p w:rsidR="00733446" w:rsidRPr="005A5275" w:rsidRDefault="00733446" w:rsidP="00960644">
      <w:pPr>
        <w:pStyle w:val="Default"/>
        <w:spacing w:line="276" w:lineRule="auto"/>
        <w:jc w:val="center"/>
        <w:rPr>
          <w:rFonts w:ascii="Times New Roman" w:hAnsi="Times New Roman"/>
          <w:b/>
          <w:bCs/>
        </w:rPr>
      </w:pPr>
    </w:p>
    <w:p w:rsidR="00733446" w:rsidRPr="005A5275" w:rsidRDefault="00733446" w:rsidP="009973A0">
      <w:pPr>
        <w:pStyle w:val="Default"/>
        <w:jc w:val="center"/>
        <w:rPr>
          <w:rFonts w:ascii="Times New Roman" w:hAnsi="Times New Roman"/>
          <w:b/>
          <w:bCs/>
        </w:rPr>
      </w:pPr>
      <w:r w:rsidRPr="005A5275">
        <w:rPr>
          <w:rFonts w:ascii="Times New Roman" w:hAnsi="Times New Roman"/>
          <w:b/>
          <w:bCs/>
        </w:rPr>
        <w:t>3. Основное содержание.</w:t>
      </w:r>
    </w:p>
    <w:p w:rsidR="00733446" w:rsidRPr="005A5275" w:rsidRDefault="00733446" w:rsidP="009973A0">
      <w:pPr>
        <w:pStyle w:val="Default"/>
        <w:jc w:val="center"/>
        <w:rPr>
          <w:rFonts w:ascii="Times New Roman" w:hAnsi="Times New Roman"/>
          <w:b/>
          <w:bCs/>
        </w:rPr>
      </w:pPr>
    </w:p>
    <w:p w:rsidR="00733446" w:rsidRPr="005A5275" w:rsidRDefault="00733446" w:rsidP="009B6A81">
      <w:pPr>
        <w:pStyle w:val="Default"/>
        <w:spacing w:line="276" w:lineRule="auto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>Основной целью среднесрочной программы является:</w:t>
      </w:r>
      <w:r w:rsidRPr="005A5275">
        <w:rPr>
          <w:rFonts w:ascii="Times New Roman" w:hAnsi="Times New Roman"/>
        </w:rPr>
        <w:t xml:space="preserve"> создание условий, необходимых для повышения качества образовательных результатов, через формирование комплексной системы работы с обучающимися, нуждающимися в поддержке.</w:t>
      </w:r>
    </w:p>
    <w:p w:rsidR="00733446" w:rsidRPr="005A5275" w:rsidRDefault="00733446" w:rsidP="00660EC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Указанная цель будет достигнута в процессе решения следующих задач: </w:t>
      </w:r>
    </w:p>
    <w:p w:rsidR="00733446" w:rsidRPr="005A5275" w:rsidRDefault="00733446" w:rsidP="00660EC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1. Развитие эффективного управления педагогическим коллективом, способствующее вовлечению педагогов во </w:t>
      </w:r>
      <w:proofErr w:type="spellStart"/>
      <w:r w:rsidRPr="005A5275">
        <w:rPr>
          <w:rFonts w:ascii="Times New Roman" w:hAnsi="Times New Roman"/>
        </w:rPr>
        <w:t>внутришкольное</w:t>
      </w:r>
      <w:proofErr w:type="spellEnd"/>
      <w:r w:rsidRPr="005A5275">
        <w:rPr>
          <w:rFonts w:ascii="Times New Roman" w:hAnsi="Times New Roman"/>
        </w:rPr>
        <w:t xml:space="preserve"> управление, активизации ответственности за результаты педагогической деятельности. </w:t>
      </w:r>
    </w:p>
    <w:p w:rsidR="00733446" w:rsidRPr="005A5275" w:rsidRDefault="00733446" w:rsidP="00660EC8">
      <w:pPr>
        <w:pStyle w:val="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275">
        <w:rPr>
          <w:rFonts w:ascii="Times New Roman" w:hAnsi="Times New Roman" w:cs="Times New Roman"/>
          <w:sz w:val="24"/>
          <w:szCs w:val="24"/>
        </w:rPr>
        <w:t xml:space="preserve">2.Совершенствование системы </w:t>
      </w:r>
      <w:proofErr w:type="spellStart"/>
      <w:r w:rsidRPr="005A527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A5275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образования.</w:t>
      </w:r>
    </w:p>
    <w:p w:rsidR="00733446" w:rsidRPr="005A5275" w:rsidRDefault="00733446" w:rsidP="00660E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275">
        <w:rPr>
          <w:rFonts w:ascii="Times New Roman" w:hAnsi="Times New Roman" w:cs="Times New Roman"/>
          <w:color w:val="000000"/>
          <w:sz w:val="24"/>
          <w:szCs w:val="24"/>
        </w:rPr>
        <w:t>3.Индивидуализация образовательной деятельности для обучающихся с разными образовательными потребностями.</w:t>
      </w:r>
    </w:p>
    <w:p w:rsidR="00733446" w:rsidRPr="005A5275" w:rsidRDefault="00733446" w:rsidP="00660E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5275">
        <w:rPr>
          <w:rFonts w:ascii="Times New Roman" w:hAnsi="Times New Roman" w:cs="Times New Roman"/>
          <w:sz w:val="24"/>
          <w:szCs w:val="24"/>
        </w:rPr>
        <w:t>4. Повышение учебной мотивации обучающихся.</w:t>
      </w:r>
    </w:p>
    <w:p w:rsidR="00733446" w:rsidRPr="005A5275" w:rsidRDefault="00733446" w:rsidP="00660EC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5275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A5275">
        <w:rPr>
          <w:rFonts w:ascii="Times New Roman" w:hAnsi="Times New Roman" w:cs="Times New Roman"/>
          <w:color w:val="000000"/>
          <w:sz w:val="24"/>
          <w:szCs w:val="24"/>
        </w:rPr>
        <w:t>Расширение социального пространства школы.</w:t>
      </w:r>
    </w:p>
    <w:p w:rsidR="00733446" w:rsidRPr="005A5275" w:rsidRDefault="00733446" w:rsidP="00895C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275">
        <w:rPr>
          <w:rFonts w:ascii="Times New Roman" w:hAnsi="Times New Roman" w:cs="Times New Roman"/>
          <w:color w:val="000000"/>
          <w:sz w:val="24"/>
          <w:szCs w:val="24"/>
        </w:rPr>
        <w:t>6.Развитие материально-технической базы школы.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Дорожная карта состоит из направлений </w:t>
      </w:r>
      <w:proofErr w:type="gramStart"/>
      <w:r w:rsidRPr="005A5275">
        <w:rPr>
          <w:rFonts w:ascii="Times New Roman" w:hAnsi="Times New Roman"/>
        </w:rPr>
        <w:t>( на</w:t>
      </w:r>
      <w:proofErr w:type="gramEnd"/>
      <w:r w:rsidRPr="005A5275">
        <w:rPr>
          <w:rFonts w:ascii="Times New Roman" w:hAnsi="Times New Roman"/>
        </w:rPr>
        <w:t xml:space="preserve"> основании факторов риска)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1). Низкий уровень оснащения школы; 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2). Низкая учебная мотивация обучающихся; 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3). Низкий уровень вовлеченности родителей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Цели и задачи в отношении установленных рисков будут решены школой до конца 2021 года.</w:t>
      </w: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</w:p>
    <w:p w:rsidR="00733446" w:rsidRPr="005A5275" w:rsidRDefault="00733446" w:rsidP="009973A0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>II. Мероприятия Среднесрочной программы и направления, обеспечивающие реализацию ее задач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Решение задач программы  будет обеспечиваться путем реализации системы соответствующих мероприятий и комплексных подпрограмм – </w:t>
      </w:r>
      <w:proofErr w:type="spellStart"/>
      <w:r w:rsidRPr="005A5275">
        <w:rPr>
          <w:rFonts w:ascii="Times New Roman" w:hAnsi="Times New Roman"/>
        </w:rPr>
        <w:t>антирисковых</w:t>
      </w:r>
      <w:proofErr w:type="spellEnd"/>
      <w:r w:rsidRPr="005A5275">
        <w:rPr>
          <w:rFonts w:ascii="Times New Roman" w:hAnsi="Times New Roman"/>
        </w:rPr>
        <w:t xml:space="preserve"> программ по соответствующим направлениям риска, активированным школой.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>Направление 1. Низкий уровень оснащения школы</w:t>
      </w:r>
    </w:p>
    <w:p w:rsidR="00733446" w:rsidRPr="005A5275" w:rsidRDefault="00733446" w:rsidP="000958DB">
      <w:pPr>
        <w:pStyle w:val="Default"/>
        <w:rPr>
          <w:rFonts w:ascii="Times New Roman" w:hAnsi="Times New Roman"/>
          <w:b/>
          <w:bCs/>
        </w:rPr>
      </w:pP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>Цель</w:t>
      </w:r>
      <w:r w:rsidRPr="005A5275">
        <w:rPr>
          <w:rFonts w:ascii="Times New Roman" w:hAnsi="Times New Roman"/>
        </w:rPr>
        <w:t xml:space="preserve">: достижение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– конкретные меры по разрешению рисков. 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Задачи: </w:t>
      </w:r>
    </w:p>
    <w:p w:rsidR="00733446" w:rsidRPr="005A5275" w:rsidRDefault="00733446" w:rsidP="000958DB">
      <w:pPr>
        <w:pStyle w:val="Default"/>
        <w:rPr>
          <w:rFonts w:ascii="Times New Roman" w:hAnsi="Times New Roman"/>
          <w:color w:val="auto"/>
        </w:rPr>
      </w:pPr>
      <w:r w:rsidRPr="005A5275">
        <w:rPr>
          <w:rFonts w:ascii="Times New Roman" w:hAnsi="Times New Roman"/>
          <w:color w:val="auto"/>
        </w:rPr>
        <w:t>1.Участие в федеральном проекте «Современная школа» национального проекта «Образование»: создание на базе школы центра «Точка роста».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2.Использование ресурсов национального проекта: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- получение и использование цифрового оборудования;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- пополнение учебно – методического оборудования;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- улучшение  качества </w:t>
      </w:r>
      <w:proofErr w:type="spellStart"/>
      <w:r w:rsidRPr="005A5275">
        <w:rPr>
          <w:rFonts w:ascii="Times New Roman" w:hAnsi="Times New Roman"/>
        </w:rPr>
        <w:t>интернет-соединения</w:t>
      </w:r>
      <w:proofErr w:type="spellEnd"/>
      <w:r w:rsidRPr="005A5275">
        <w:rPr>
          <w:rFonts w:ascii="Times New Roman" w:hAnsi="Times New Roman"/>
        </w:rPr>
        <w:t>.</w:t>
      </w:r>
    </w:p>
    <w:p w:rsidR="00733446" w:rsidRPr="005A5275" w:rsidRDefault="00733446" w:rsidP="000958DB">
      <w:pPr>
        <w:pStyle w:val="Default"/>
        <w:rPr>
          <w:rFonts w:ascii="Times New Roman" w:hAnsi="Times New Roman"/>
          <w:color w:val="auto"/>
        </w:rPr>
      </w:pPr>
      <w:r w:rsidRPr="005A5275">
        <w:rPr>
          <w:rFonts w:ascii="Times New Roman" w:hAnsi="Times New Roman"/>
        </w:rPr>
        <w:t>3) Ремонт и модернизация кабинетов в рамках национального проекта – создания «Точки роста» в ОУ.</w:t>
      </w:r>
    </w:p>
    <w:p w:rsidR="00733446" w:rsidRPr="005A5275" w:rsidRDefault="00733446" w:rsidP="000958DB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Ожидаемый результат </w:t>
      </w:r>
    </w:p>
    <w:p w:rsidR="00733446" w:rsidRPr="005A5275" w:rsidRDefault="00733446" w:rsidP="000958DB">
      <w:pPr>
        <w:pStyle w:val="Default"/>
        <w:ind w:left="495"/>
        <w:rPr>
          <w:rFonts w:ascii="Times New Roman" w:hAnsi="Times New Roman"/>
          <w:color w:val="auto"/>
        </w:rPr>
      </w:pPr>
      <w:r w:rsidRPr="005A5275">
        <w:rPr>
          <w:rFonts w:ascii="Times New Roman" w:hAnsi="Times New Roman"/>
        </w:rPr>
        <w:lastRenderedPageBreak/>
        <w:t>Создание современной материально-технической базы, отвечающей требованиям качественной подготовки учащихся.</w:t>
      </w:r>
    </w:p>
    <w:p w:rsidR="00733446" w:rsidRPr="005A5275" w:rsidRDefault="00733446" w:rsidP="009973A0">
      <w:pPr>
        <w:pStyle w:val="Default"/>
        <w:rPr>
          <w:rFonts w:ascii="Times New Roman" w:hAnsi="Times New Roman"/>
          <w:b/>
          <w:bCs/>
        </w:rPr>
      </w:pPr>
    </w:p>
    <w:p w:rsidR="00733446" w:rsidRPr="005A5275" w:rsidRDefault="00733446" w:rsidP="009973A0">
      <w:pPr>
        <w:pStyle w:val="Default"/>
        <w:rPr>
          <w:rFonts w:ascii="Times New Roman" w:hAnsi="Times New Roman"/>
          <w:b/>
          <w:bCs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2126"/>
        <w:gridCol w:w="2126"/>
        <w:gridCol w:w="1560"/>
        <w:gridCol w:w="3436"/>
      </w:tblGrid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Мероприятия, направленные на преодоление рисков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 реализации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343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Участники</w:t>
            </w:r>
          </w:p>
        </w:tc>
      </w:tr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федеральном проекте «Современная школа» национального проекта «Образование»: создание на базе школы центра «Точка роста».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 август 2021г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на базе школы центра «Точка роста».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436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учителя предметники: химии, биологии, физики, информатики.</w:t>
            </w:r>
          </w:p>
        </w:tc>
      </w:tr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-получение и использование цифрового оборудования;</w:t>
            </w:r>
          </w:p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пополнение учебно – методического оборудования;</w:t>
            </w:r>
          </w:p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улучшение  качества </w:t>
            </w: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интернет-соединения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2021г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 получении оборудования.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436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Администрация, учителя предметники: химии, биологии, физики, информатики.</w:t>
            </w:r>
          </w:p>
        </w:tc>
      </w:tr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Ремонт,  оборудование и модернизация кабин</w:t>
            </w:r>
            <w:r w:rsidR="004D1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етов химии, физики, информатики,</w:t>
            </w:r>
            <w:r w:rsidR="004D1CEB" w:rsidRPr="004D1CEB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их демонстрационным и лабораторным оборудованием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приемки кабинетов и лабораторий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436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Завхоз, рабочий ОУ, рабочие отдела образования</w:t>
            </w:r>
          </w:p>
        </w:tc>
      </w:tr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 школы к бесплатной платформе (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ZOOM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TEAMS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времени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образовательных платформах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учитель информатики</w:t>
            </w:r>
          </w:p>
        </w:tc>
        <w:tc>
          <w:tcPr>
            <w:tcW w:w="3436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</w:tr>
      <w:tr w:rsidR="00733446" w:rsidRPr="005A5275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245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Взаимодействие, информирование регионального, муниципального  координаторов о необходимости внешней помощи.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времени</w:t>
            </w:r>
          </w:p>
        </w:tc>
        <w:tc>
          <w:tcPr>
            <w:tcW w:w="2126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6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436" w:type="dxa"/>
          </w:tcPr>
          <w:p w:rsidR="00733446" w:rsidRPr="005A5275" w:rsidRDefault="007D16D7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Директор школы, муниципальный координатор, куратор школы, педагоги.</w:t>
            </w:r>
          </w:p>
        </w:tc>
      </w:tr>
      <w:tr w:rsidR="007D16D7" w:rsidRPr="005A5275" w:rsidTr="008376BA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tabs>
                <w:tab w:val="left" w:pos="-84"/>
                <w:tab w:val="left" w:pos="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возможностью доступа к информационным ресурсам Интернета, учебной и художественной литературе, коллекциям </w:t>
            </w:r>
            <w:proofErr w:type="spellStart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B12A19">
              <w:rPr>
                <w:rFonts w:ascii="Times New Roman" w:hAnsi="Times New Roman"/>
                <w:color w:val="auto"/>
              </w:rPr>
              <w:t>Акт готовности библиотеки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B12A19">
              <w:rPr>
                <w:rFonts w:ascii="Times New Roman" w:hAnsi="Times New Roman"/>
                <w:color w:val="auto"/>
              </w:rPr>
              <w:t>Директор школы</w:t>
            </w:r>
          </w:p>
        </w:tc>
        <w:tc>
          <w:tcPr>
            <w:tcW w:w="3436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Методист, учитель информатики, библиотекарь</w:t>
            </w:r>
          </w:p>
        </w:tc>
      </w:tr>
      <w:tr w:rsidR="007D16D7" w:rsidRPr="005A5275" w:rsidTr="008376BA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tabs>
                <w:tab w:val="left" w:pos="-84"/>
                <w:tab w:val="left" w:pos="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новыми учебными материалами (учебниками , учебно-методическими пособиями)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B12A19">
              <w:rPr>
                <w:rFonts w:ascii="Times New Roman" w:hAnsi="Times New Roman"/>
                <w:color w:val="auto"/>
              </w:rPr>
              <w:t>Акт готовности библиотеки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36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 библиотекарь</w:t>
            </w:r>
          </w:p>
        </w:tc>
      </w:tr>
      <w:tr w:rsidR="007D16D7" w:rsidRPr="005A5275" w:rsidTr="008376BA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tabs>
                <w:tab w:val="left" w:pos="-84"/>
                <w:tab w:val="left" w:pos="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зоны отдыха для обучающихся в рекреации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D7" w:rsidRPr="00530DDC" w:rsidRDefault="007D16D7" w:rsidP="007D16D7">
            <w:pPr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B12A19">
              <w:rPr>
                <w:rFonts w:ascii="Times New Roman" w:hAnsi="Times New Roman"/>
                <w:color w:val="auto"/>
              </w:rPr>
              <w:t>Акт готовности школы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B12A19" w:rsidRDefault="007D16D7" w:rsidP="007D16D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B12A19">
              <w:rPr>
                <w:rFonts w:ascii="Times New Roman" w:hAnsi="Times New Roman"/>
                <w:color w:val="auto"/>
              </w:rPr>
              <w:t>Директор школы</w:t>
            </w:r>
          </w:p>
          <w:p w:rsidR="007D16D7" w:rsidRPr="00B12A19" w:rsidRDefault="007D16D7" w:rsidP="007D16D7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36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школы, завхоз.</w:t>
            </w:r>
          </w:p>
        </w:tc>
      </w:tr>
    </w:tbl>
    <w:p w:rsidR="00733446" w:rsidRPr="005A5275" w:rsidRDefault="00733446" w:rsidP="00A055F8">
      <w:pPr>
        <w:pStyle w:val="Default"/>
        <w:rPr>
          <w:rFonts w:ascii="Times New Roman" w:hAnsi="Times New Roman"/>
          <w:b/>
          <w:bCs/>
        </w:rPr>
      </w:pPr>
    </w:p>
    <w:p w:rsidR="00733446" w:rsidRPr="005A5275" w:rsidRDefault="00733446" w:rsidP="00A055F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Направление 2. «Низкий уровень учебной мотивации учащихся» </w:t>
      </w:r>
    </w:p>
    <w:p w:rsidR="00733446" w:rsidRPr="005A5275" w:rsidRDefault="00733446" w:rsidP="00A055F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Цель: </w:t>
      </w:r>
      <w:r w:rsidRPr="005A5275">
        <w:rPr>
          <w:rFonts w:ascii="Times New Roman" w:hAnsi="Times New Roman"/>
        </w:rPr>
        <w:t xml:space="preserve">Повышение мотивации учебной деятельности через применение современных образовательных технологий, создание «ситуации успеха» у учащихся с низкими образовательными результатами </w:t>
      </w:r>
    </w:p>
    <w:p w:rsidR="00733446" w:rsidRPr="005A5275" w:rsidRDefault="00733446" w:rsidP="00A055F8">
      <w:pPr>
        <w:pStyle w:val="Default"/>
        <w:rPr>
          <w:rFonts w:ascii="Times New Roman" w:hAnsi="Times New Roman"/>
          <w:b/>
          <w:bCs/>
        </w:rPr>
      </w:pPr>
      <w:r w:rsidRPr="005A5275">
        <w:rPr>
          <w:rFonts w:ascii="Times New Roman" w:hAnsi="Times New Roman"/>
          <w:b/>
          <w:bCs/>
        </w:rPr>
        <w:t xml:space="preserve">Задачи: </w:t>
      </w:r>
    </w:p>
    <w:p w:rsidR="00733446" w:rsidRPr="005A5275" w:rsidRDefault="00733446" w:rsidP="008D34C3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1. Овладение педагогами методами  диагностического и формирующего оценивания, выявление учебных проблем и сильных сторон учащихся, постановка индивидуальных учебных целей и поддержка учебной самостоятельности школьников.</w:t>
      </w:r>
    </w:p>
    <w:p w:rsidR="00733446" w:rsidRPr="005A5275" w:rsidRDefault="00733446" w:rsidP="008D34C3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2. Использование инструментария диагностического и формирующего оценивания педагогом.</w:t>
      </w:r>
    </w:p>
    <w:p w:rsidR="00733446" w:rsidRPr="005A5275" w:rsidRDefault="00733446" w:rsidP="008D34C3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3. Использование оценочного листа обучающимися.</w:t>
      </w:r>
    </w:p>
    <w:p w:rsidR="00733446" w:rsidRPr="005A5275" w:rsidRDefault="00733446" w:rsidP="00A055F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4) Построение толерантной образовательной среды, обеспечивающей психологическое здоровье для участников образовательных отношений </w:t>
      </w:r>
    </w:p>
    <w:p w:rsidR="00733446" w:rsidRPr="005A5275" w:rsidRDefault="00733446" w:rsidP="00A055F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Ожидаемый результат </w:t>
      </w:r>
    </w:p>
    <w:p w:rsidR="00733446" w:rsidRPr="005A5275" w:rsidRDefault="00733446" w:rsidP="00A055F8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Повышение уровня учащихся с </w:t>
      </w:r>
      <w:r w:rsidRPr="005A5275">
        <w:rPr>
          <w:rFonts w:ascii="Times New Roman" w:hAnsi="Times New Roman"/>
          <w:color w:val="auto"/>
        </w:rPr>
        <w:t>повышенной</w:t>
      </w:r>
      <w:r w:rsidRPr="005A5275">
        <w:rPr>
          <w:rFonts w:ascii="Times New Roman" w:hAnsi="Times New Roman"/>
        </w:rPr>
        <w:t xml:space="preserve"> мотивацией к получению образования.</w:t>
      </w:r>
    </w:p>
    <w:p w:rsidR="00733446" w:rsidRPr="005A5275" w:rsidRDefault="00733446" w:rsidP="00A055F8">
      <w:pPr>
        <w:pStyle w:val="Default"/>
        <w:rPr>
          <w:rFonts w:ascii="Times New Roman" w:hAnsi="Times New Roman"/>
          <w:b/>
          <w:bCs/>
        </w:rPr>
      </w:pPr>
    </w:p>
    <w:tbl>
      <w:tblPr>
        <w:tblW w:w="17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37"/>
        <w:gridCol w:w="1348"/>
        <w:gridCol w:w="3402"/>
        <w:gridCol w:w="1417"/>
        <w:gridCol w:w="5564"/>
      </w:tblGrid>
      <w:tr w:rsidR="00733446" w:rsidRPr="005A5275" w:rsidTr="00E67243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Мероприятия, направленные на преодоление рисков</w:t>
            </w:r>
          </w:p>
        </w:tc>
        <w:tc>
          <w:tcPr>
            <w:tcW w:w="1348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402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 реализации</w:t>
            </w:r>
          </w:p>
        </w:tc>
        <w:tc>
          <w:tcPr>
            <w:tcW w:w="14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5564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Участники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 с рисками учебной </w:t>
            </w:r>
            <w:proofErr w:type="spellStart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 в 4,5, 6, 7, 8 классах.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19.03-21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.03. 2021г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обучающиеся с рисками учебной </w:t>
            </w:r>
            <w:proofErr w:type="spellStart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 xml:space="preserve"> в 4,5, 6, 7, 8 классах.</w:t>
            </w:r>
          </w:p>
        </w:tc>
        <w:tc>
          <w:tcPr>
            <w:tcW w:w="1417" w:type="dxa"/>
          </w:tcPr>
          <w:p w:rsidR="007D16D7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F7680D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</w:t>
            </w:r>
            <w:proofErr w:type="spellEnd"/>
          </w:p>
          <w:p w:rsidR="007D16D7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причин учебной </w:t>
            </w:r>
            <w:proofErr w:type="spellStart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 анкетирование, беседы с психологом, социальным педагогом, учителями, родителями (законными представителями)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22.03.2021- 27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причины учебной </w:t>
            </w:r>
            <w:proofErr w:type="spellStart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через анкетирование, беседы с педагогами, классными руководителями, родителями (законными представителями)</w:t>
            </w:r>
          </w:p>
        </w:tc>
        <w:tc>
          <w:tcPr>
            <w:tcW w:w="1417" w:type="dxa"/>
          </w:tcPr>
          <w:p w:rsidR="007D16D7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B12A19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Методист, классные </w:t>
            </w:r>
          </w:p>
          <w:p w:rsidR="00B12A19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руководители, </w:t>
            </w:r>
          </w:p>
          <w:p w:rsidR="007D16D7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педагогов школы по определению затруднений при организации учебного процесса с детьми с рисками образовательной </w:t>
            </w:r>
            <w:proofErr w:type="spellStart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0DDC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6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затруднения педагогов школы при организации учебного процесса с детьми с рисками образовательной </w:t>
            </w:r>
            <w:proofErr w:type="spellStart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D1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16D7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680D">
              <w:rPr>
                <w:rFonts w:ascii="Times New Roman" w:hAnsi="Times New Roman" w:cs="Times New Roman"/>
                <w:sz w:val="24"/>
                <w:szCs w:val="24"/>
              </w:rPr>
              <w:t>Руководитель  МС</w:t>
            </w:r>
          </w:p>
        </w:tc>
        <w:tc>
          <w:tcPr>
            <w:tcW w:w="5564" w:type="dxa"/>
          </w:tcPr>
          <w:p w:rsidR="00B12A19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0D">
              <w:rPr>
                <w:rFonts w:ascii="Times New Roman" w:hAnsi="Times New Roman" w:cs="Times New Roman"/>
                <w:sz w:val="24"/>
                <w:szCs w:val="24"/>
              </w:rPr>
              <w:t>Руководитель 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16D7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6B3085" w:rsidRDefault="007D16D7" w:rsidP="007D16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«Причины и пути преодоления неуспеваемости школьника».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D7" w:rsidRPr="00530DDC" w:rsidRDefault="007D16D7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12.04.2021г</w:t>
            </w:r>
          </w:p>
        </w:tc>
        <w:tc>
          <w:tcPr>
            <w:tcW w:w="3402" w:type="dxa"/>
          </w:tcPr>
          <w:p w:rsidR="007D16D7" w:rsidRPr="005A5275" w:rsidRDefault="00E67243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педсовета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«Причины и пути преодоления неуспеваемости школьника».</w:t>
            </w:r>
          </w:p>
        </w:tc>
        <w:tc>
          <w:tcPr>
            <w:tcW w:w="1417" w:type="dxa"/>
          </w:tcPr>
          <w:p w:rsidR="007D16D7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D16D7"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школы, руководитель МС</w:t>
            </w:r>
          </w:p>
        </w:tc>
        <w:tc>
          <w:tcPr>
            <w:tcW w:w="5564" w:type="dxa"/>
          </w:tcPr>
          <w:p w:rsidR="00F7680D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  <w:r w:rsidR="00F76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педагоги </w:t>
            </w:r>
          </w:p>
          <w:p w:rsidR="007D16D7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</w:t>
            </w:r>
          </w:p>
        </w:tc>
      </w:tr>
      <w:tr w:rsidR="00E67243" w:rsidRPr="005A5275" w:rsidTr="00E67243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3" w:rsidRPr="00530DDC" w:rsidRDefault="00E67243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3" w:rsidRPr="006B3085" w:rsidRDefault="00E67243" w:rsidP="00E6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квалификации руководителей школы. </w:t>
            </w: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Тема курсов: «Управление качеством образования в школах с низкими результатами обучения». Орловский институт развития образования.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3" w:rsidRDefault="00E67243" w:rsidP="007D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Срок: 5-9.04.2021</w:t>
            </w:r>
          </w:p>
        </w:tc>
        <w:tc>
          <w:tcPr>
            <w:tcW w:w="3402" w:type="dxa"/>
          </w:tcPr>
          <w:p w:rsidR="00E67243" w:rsidRPr="005A5275" w:rsidRDefault="00E67243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243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подготовки, удостоверение о прохождении курсов</w:t>
            </w:r>
          </w:p>
        </w:tc>
        <w:tc>
          <w:tcPr>
            <w:tcW w:w="1417" w:type="dxa"/>
          </w:tcPr>
          <w:p w:rsidR="00E67243" w:rsidRPr="005A5275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5564" w:type="dxa"/>
          </w:tcPr>
          <w:p w:rsidR="00E67243" w:rsidRDefault="00F7680D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Педагогические советы по темам: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-«Современные педагогические технологии повышения учебной мотивации обучающихся»;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-«Переход образовательной организации в режим эффективного развития: проблемы и пути решения»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</w:rPr>
              <w:t xml:space="preserve">-Уровень готовности педагогических кадров к </w:t>
            </w:r>
            <w:proofErr w:type="gramStart"/>
            <w:r w:rsidRPr="005A5275">
              <w:rPr>
                <w:rFonts w:ascii="Times New Roman" w:hAnsi="Times New Roman" w:cs="Times New Roman"/>
                <w:sz w:val="24"/>
                <w:szCs w:val="24"/>
              </w:rPr>
              <w:t>созданию  условий</w:t>
            </w:r>
            <w:proofErr w:type="gramEnd"/>
            <w:r w:rsidRPr="005A527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к итоговой аттестации. (итоги промежуточной аттестации, ГИА, ВПР.)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-«Технологическая карта урока: разработка, реализация, результат обучения».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«Опыт работы школы по применению современных педагогических технологий повышения учебной мотивации обучающихся»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Май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Август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Даты проведения, Протоколы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 Руководитель школьного МС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коллектив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Семинары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теме: «Эффективные региональные практики повышения учебной мотивации школьников» (сетевое взаимодействие Гимназия </w:t>
            </w: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г.Болхов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Темы выступлений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 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педагогических 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школы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реализация договоров</w:t>
            </w: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сетевом взаимодействии: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сетевое взаимодействие Гимназия </w:t>
            </w: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г.Болхов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МБУ «Центр ППМС»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Договора о сетевом взаимодействии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учителей,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обучающихся, родителей.</w:t>
            </w:r>
          </w:p>
        </w:tc>
      </w:tr>
      <w:tr w:rsidR="007D16D7" w:rsidRPr="005A5275" w:rsidTr="00E67243">
        <w:trPr>
          <w:trHeight w:val="416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Обучение на курсах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повышения квалификации/или семинары по запросу: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подготовки обучающихся к ГИА;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развитие ИКТ-компетенций;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работы в условиях реализации ФГОС;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проектирование технологической карты урока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оценивания в образовательном процессе;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 вопросам использования современных образовательных технологий и др.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курсов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семинаров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Педагоги. В течение года</w:t>
            </w:r>
          </w:p>
        </w:tc>
      </w:tr>
      <w:tr w:rsidR="007D16D7" w:rsidRPr="005A5275" w:rsidTr="00E67243">
        <w:trPr>
          <w:trHeight w:val="416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Формирование/корректировка планов самообразования по вопросам методической, психолого-педагогических компетенций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заседания МС ОУ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педагогических 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школы</w:t>
            </w:r>
          </w:p>
        </w:tc>
      </w:tr>
      <w:tr w:rsidR="007D16D7" w:rsidRPr="005A5275" w:rsidTr="00E67243">
        <w:trPr>
          <w:trHeight w:val="416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молодыми педагогами (наставничество)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по организации, план - график проведения</w:t>
            </w:r>
          </w:p>
          <w:p w:rsidR="007D16D7" w:rsidRPr="005A5275" w:rsidRDefault="007D16D7" w:rsidP="007D16D7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консультаций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Молодые специалисты, 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наставники</w:t>
            </w:r>
          </w:p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6D7" w:rsidRPr="005A5275" w:rsidTr="00E67243">
        <w:trPr>
          <w:trHeight w:val="416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</w:t>
            </w: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социального партнерства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(учреждения культуры и спорта, другие школы (школьный музей), учреждения доп.образования, медицинские учреждения, муниципальные органы власти и др.)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Даты мероприятий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организацию воспитательной работы в ОУ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учителей, 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обучающихся, родителей.</w:t>
            </w:r>
          </w:p>
        </w:tc>
      </w:tr>
      <w:tr w:rsidR="007D16D7" w:rsidRPr="005A5275">
        <w:trPr>
          <w:trHeight w:val="491"/>
        </w:trPr>
        <w:tc>
          <w:tcPr>
            <w:tcW w:w="17685" w:type="dxa"/>
            <w:gridSpan w:val="6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 работе с детьми с ОВЗ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Привлечение специалистов</w:t>
            </w: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/планирование работы по психолого-педагогическому сопровождению обучающихся с ОВЗ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мероприятий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Разработка, реализация, корректировка АООП, планирование курсов коррекционной работы с обучающимися с ОВЗ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об утверждении и/или корректировке АООП, 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–предметники, </w:t>
            </w:r>
          </w:p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УМО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планов курсов коррекционной работы с обучающимися с ОВЗ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об утверждении планов коррекционной индивидуальной работы с обучающимися с ОВЗ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–предметники,</w:t>
            </w:r>
          </w:p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руководители УМО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учителей по вопросам преподавания учебных предметов в классах с детьми с ОВЗ (инклюзивное образование)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курсовой подготовки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7D16D7" w:rsidRPr="005A5275" w:rsidTr="00E67243">
        <w:trPr>
          <w:trHeight w:val="740"/>
        </w:trPr>
        <w:tc>
          <w:tcPr>
            <w:tcW w:w="817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2.13.</w:t>
            </w:r>
          </w:p>
        </w:tc>
        <w:tc>
          <w:tcPr>
            <w:tcW w:w="513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на курсах ПК педагога-дефектолога</w:t>
            </w:r>
          </w:p>
        </w:tc>
        <w:tc>
          <w:tcPr>
            <w:tcW w:w="1348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3402" w:type="dxa"/>
          </w:tcPr>
          <w:p w:rsidR="007D16D7" w:rsidRPr="005A5275" w:rsidRDefault="007D16D7" w:rsidP="007D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об окончании курсов</w:t>
            </w:r>
          </w:p>
        </w:tc>
        <w:tc>
          <w:tcPr>
            <w:tcW w:w="1417" w:type="dxa"/>
          </w:tcPr>
          <w:p w:rsidR="007D16D7" w:rsidRPr="005A5275" w:rsidRDefault="007D16D7" w:rsidP="007D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564" w:type="dxa"/>
          </w:tcPr>
          <w:p w:rsidR="007D16D7" w:rsidRPr="005A5275" w:rsidRDefault="007D16D7" w:rsidP="007D16D7">
            <w:pPr>
              <w:spacing w:after="0" w:line="240" w:lineRule="auto"/>
              <w:ind w:left="-33" w:right="-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</w:tbl>
    <w:p w:rsidR="00733446" w:rsidRPr="005A5275" w:rsidRDefault="00733446" w:rsidP="007E7B19">
      <w:pPr>
        <w:pStyle w:val="Default"/>
        <w:rPr>
          <w:rFonts w:ascii="Times New Roman" w:hAnsi="Times New Roman"/>
          <w:b/>
          <w:bCs/>
        </w:rPr>
      </w:pP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Направление 3. «Низкий уровень вовлеченности родителей» </w:t>
      </w: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Цель: </w:t>
      </w:r>
      <w:r w:rsidRPr="005A5275">
        <w:rPr>
          <w:rFonts w:ascii="Times New Roman" w:hAnsi="Times New Roman"/>
        </w:rPr>
        <w:t xml:space="preserve">Побуждение родителей (законных представителей) к участию в образовательной деятельности своих детей и жизни школы. </w:t>
      </w:r>
    </w:p>
    <w:p w:rsidR="00733446" w:rsidRPr="005A5275" w:rsidRDefault="00733446" w:rsidP="007E7B19">
      <w:pPr>
        <w:pStyle w:val="Default"/>
        <w:rPr>
          <w:rFonts w:ascii="Times New Roman" w:hAnsi="Times New Roman"/>
          <w:b/>
          <w:bCs/>
        </w:rPr>
      </w:pPr>
      <w:r w:rsidRPr="005A5275">
        <w:rPr>
          <w:rFonts w:ascii="Times New Roman" w:hAnsi="Times New Roman"/>
          <w:b/>
          <w:bCs/>
        </w:rPr>
        <w:t xml:space="preserve">Задачи: </w:t>
      </w: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 xml:space="preserve">1. Решение задачи вовлечения родителей (законных представителей) в учебно-воспитательную деятельность и повышения качества диалога семьи и школы (использование наглядных материалов, разъяснительные беседы и </w:t>
      </w:r>
      <w:proofErr w:type="gramStart"/>
      <w:r w:rsidRPr="005A5275">
        <w:rPr>
          <w:rFonts w:ascii="Times New Roman" w:hAnsi="Times New Roman"/>
        </w:rPr>
        <w:t>т.д. )</w:t>
      </w:r>
      <w:proofErr w:type="gramEnd"/>
      <w:r w:rsidRPr="005A5275">
        <w:rPr>
          <w:rFonts w:ascii="Times New Roman" w:hAnsi="Times New Roman"/>
        </w:rPr>
        <w:t>.</w:t>
      </w: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2. Предоставление качественной  информации о работе школы.</w:t>
      </w: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</w:rPr>
        <w:t>3. Вовлечение родителей (законных представителей) в понятные и открытые механизмы участия в решении вопросов школьной жизни.</w:t>
      </w:r>
    </w:p>
    <w:p w:rsidR="00733446" w:rsidRPr="005A5275" w:rsidRDefault="00733446" w:rsidP="007E7B19">
      <w:pPr>
        <w:pStyle w:val="Default"/>
        <w:rPr>
          <w:rFonts w:ascii="Times New Roman" w:hAnsi="Times New Roman"/>
        </w:rPr>
      </w:pPr>
      <w:r w:rsidRPr="005A5275">
        <w:rPr>
          <w:rFonts w:ascii="Times New Roman" w:hAnsi="Times New Roman"/>
          <w:b/>
          <w:bCs/>
        </w:rPr>
        <w:t xml:space="preserve">Ожидаемый результат </w:t>
      </w:r>
    </w:p>
    <w:p w:rsidR="00733446" w:rsidRPr="005A5275" w:rsidRDefault="00733446" w:rsidP="007E7B19">
      <w:pPr>
        <w:rPr>
          <w:rFonts w:ascii="Times New Roman" w:hAnsi="Times New Roman" w:cs="Times New Roman"/>
          <w:sz w:val="24"/>
          <w:szCs w:val="24"/>
        </w:rPr>
      </w:pPr>
      <w:r w:rsidRPr="005A5275">
        <w:rPr>
          <w:rFonts w:ascii="Times New Roman" w:hAnsi="Times New Roman" w:cs="Times New Roman"/>
          <w:sz w:val="24"/>
          <w:szCs w:val="24"/>
        </w:rPr>
        <w:t>Увеличение количества родителей (законных представителей), заинтересованных в обучении и воспитании своего ребёнка.</w:t>
      </w:r>
    </w:p>
    <w:tbl>
      <w:tblPr>
        <w:tblW w:w="176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103"/>
        <w:gridCol w:w="1701"/>
        <w:gridCol w:w="2410"/>
        <w:gridCol w:w="2268"/>
        <w:gridCol w:w="5386"/>
      </w:tblGrid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03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Мероприятия, направленные на преодоление рисков</w:t>
            </w:r>
          </w:p>
        </w:tc>
        <w:tc>
          <w:tcPr>
            <w:tcW w:w="1701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410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 реализации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Участники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об утверждении общего графика </w:t>
            </w:r>
          </w:p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консультаций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ППк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ОУ, 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руководители,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родители (законные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представители)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Родительские собрания:</w:t>
            </w:r>
          </w:p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«Мотивация или как помочь ребенку полюбить учебу», - «Роль родителей в формировании положительной мотивации к школе, учебному труду», </w:t>
            </w:r>
          </w:p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«Как помочь ребенку подготовиться к ГИА?» и др.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в течение года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проведения, протокол проведения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организацию работы с родителями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Коллектив учителей,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родителей (законных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представителей)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родителей в формировании содержания программ воспитания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август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воспитания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организацию работы с родителями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родители (законные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представители)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Общеклассный</w:t>
            </w:r>
            <w:proofErr w:type="spellEnd"/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 «Один день из школьной жизни», «Калейдоскоп наших успехов: один и вместе»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Даты проведения, защита проектов.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воспитательной работы в ОУ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родители (законные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представители)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игра «Почему важно учиться?» (совместная с родителями, школьниками, педагогами)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14" w:right="-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 проведении, сценарий, фотоотчет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организацию воспитательной работы в ОУ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родители (законные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представители),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5103" w:type="dxa"/>
            <w:vAlign w:val="center"/>
          </w:tcPr>
          <w:p w:rsidR="00733446" w:rsidRPr="005A5275" w:rsidRDefault="00733446" w:rsidP="00421B4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Организация мониторинга удовлетворённости родителей качеством образовательной деятельности школы. </w:t>
            </w:r>
          </w:p>
        </w:tc>
        <w:tc>
          <w:tcPr>
            <w:tcW w:w="1701" w:type="dxa"/>
            <w:vAlign w:val="center"/>
          </w:tcPr>
          <w:p w:rsidR="00733446" w:rsidRPr="005A5275" w:rsidRDefault="00733446" w:rsidP="00421B4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Май, декабрь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Анкета, ее результаты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родители (законные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представители),</w:t>
            </w:r>
          </w:p>
        </w:tc>
      </w:tr>
      <w:tr w:rsidR="00733446" w:rsidRPr="005A5275" w:rsidTr="00B12A19">
        <w:trPr>
          <w:trHeight w:val="740"/>
        </w:trPr>
        <w:tc>
          <w:tcPr>
            <w:tcW w:w="817" w:type="dxa"/>
          </w:tcPr>
          <w:p w:rsidR="00733446" w:rsidRPr="005A5275" w:rsidRDefault="00733446" w:rsidP="0087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5103" w:type="dxa"/>
          </w:tcPr>
          <w:p w:rsidR="00733446" w:rsidRPr="005A5275" w:rsidRDefault="0073344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Совещание при директоре </w:t>
            </w:r>
          </w:p>
          <w:p w:rsidR="00733446" w:rsidRPr="005A5275" w:rsidRDefault="0073344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- Организация работы с неблагополучными семьями </w:t>
            </w:r>
          </w:p>
          <w:p w:rsidR="00733446" w:rsidRPr="005A5275" w:rsidRDefault="00733446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>-Межведомственное взаимодействие по выявлению семейного неблагополучия</w:t>
            </w:r>
          </w:p>
        </w:tc>
        <w:tc>
          <w:tcPr>
            <w:tcW w:w="1701" w:type="dxa"/>
          </w:tcPr>
          <w:p w:rsidR="00733446" w:rsidRPr="005A5275" w:rsidRDefault="00733446" w:rsidP="009D16EE">
            <w:pPr>
              <w:pStyle w:val="Default"/>
              <w:rPr>
                <w:rFonts w:ascii="Times New Roman" w:hAnsi="Times New Roman"/>
                <w:lang w:eastAsia="en-US"/>
              </w:rPr>
            </w:pPr>
            <w:r w:rsidRPr="005A5275">
              <w:rPr>
                <w:rFonts w:ascii="Times New Roman" w:hAnsi="Times New Roman"/>
                <w:lang w:eastAsia="en-US"/>
              </w:rPr>
              <w:t xml:space="preserve"> Октябрь, Ноябрь, </w:t>
            </w:r>
          </w:p>
        </w:tc>
        <w:tc>
          <w:tcPr>
            <w:tcW w:w="2410" w:type="dxa"/>
            <w:vAlign w:val="center"/>
          </w:tcPr>
          <w:p w:rsidR="00733446" w:rsidRPr="005A5275" w:rsidRDefault="00733446" w:rsidP="00876EEF">
            <w:pPr>
              <w:spacing w:after="0" w:line="240" w:lineRule="auto"/>
              <w:ind w:left="-75" w:right="-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протоколы совещаний</w:t>
            </w:r>
          </w:p>
        </w:tc>
        <w:tc>
          <w:tcPr>
            <w:tcW w:w="2268" w:type="dxa"/>
          </w:tcPr>
          <w:p w:rsidR="00733446" w:rsidRPr="005A5275" w:rsidRDefault="00733446" w:rsidP="0087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5386" w:type="dxa"/>
          </w:tcPr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учителей,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Представители органов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опеки, Совета </w:t>
            </w:r>
          </w:p>
          <w:p w:rsidR="00733446" w:rsidRPr="005A5275" w:rsidRDefault="00733446" w:rsidP="00876EEF">
            <w:pPr>
              <w:spacing w:after="0" w:line="240" w:lineRule="auto"/>
              <w:ind w:left="-75" w:right="-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профилактики </w:t>
            </w:r>
          </w:p>
        </w:tc>
      </w:tr>
    </w:tbl>
    <w:p w:rsidR="00733446" w:rsidRPr="005A5275" w:rsidRDefault="00733446" w:rsidP="006914F6">
      <w:pPr>
        <w:rPr>
          <w:rFonts w:ascii="Times New Roman" w:hAnsi="Times New Roman" w:cs="Times New Roman"/>
          <w:sz w:val="24"/>
          <w:szCs w:val="24"/>
        </w:rPr>
      </w:pPr>
    </w:p>
    <w:p w:rsidR="00733446" w:rsidRPr="005A5275" w:rsidRDefault="00733446" w:rsidP="006914F6">
      <w:pPr>
        <w:rPr>
          <w:rFonts w:ascii="Times New Roman" w:hAnsi="Times New Roman" w:cs="Times New Roman"/>
          <w:sz w:val="24"/>
          <w:szCs w:val="24"/>
        </w:rPr>
      </w:pPr>
      <w:r w:rsidRPr="005A5275">
        <w:rPr>
          <w:rFonts w:ascii="Times New Roman" w:hAnsi="Times New Roman" w:cs="Times New Roman"/>
          <w:sz w:val="24"/>
          <w:szCs w:val="24"/>
        </w:rPr>
        <w:t>III. Механизм реализации Среднесрочной программы развития (дорожной карты)</w:t>
      </w: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5275">
        <w:rPr>
          <w:rFonts w:ascii="Times New Roman" w:hAnsi="Times New Roman" w:cs="Times New Roman"/>
          <w:sz w:val="24"/>
          <w:szCs w:val="24"/>
        </w:rPr>
        <w:t>Руководителем программы является</w:t>
      </w:r>
      <w:r w:rsidR="005A5275">
        <w:rPr>
          <w:rFonts w:ascii="Times New Roman" w:hAnsi="Times New Roman" w:cs="Times New Roman"/>
          <w:sz w:val="24"/>
          <w:szCs w:val="24"/>
        </w:rPr>
        <w:t xml:space="preserve"> </w:t>
      </w:r>
      <w:r w:rsidR="005A5275">
        <w:rPr>
          <w:rFonts w:ascii="Times New Roman" w:hAnsi="Times New Roman" w:cs="Times New Roman"/>
          <w:i/>
          <w:iCs/>
          <w:sz w:val="24"/>
          <w:szCs w:val="24"/>
        </w:rPr>
        <w:t>директор школы Чернозуб А.А.</w:t>
      </w:r>
      <w:r w:rsidRPr="005A5275">
        <w:rPr>
          <w:rFonts w:ascii="Times New Roman" w:hAnsi="Times New Roman" w:cs="Times New Roman"/>
          <w:sz w:val="24"/>
          <w:szCs w:val="24"/>
        </w:rPr>
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</w:t>
      </w:r>
      <w:r w:rsidR="005A5275">
        <w:rPr>
          <w:rFonts w:ascii="Times New Roman" w:hAnsi="Times New Roman" w:cs="Times New Roman"/>
          <w:sz w:val="24"/>
          <w:szCs w:val="24"/>
        </w:rPr>
        <w:t>,</w:t>
      </w:r>
      <w:r w:rsidRPr="005A5275">
        <w:rPr>
          <w:rFonts w:ascii="Times New Roman" w:hAnsi="Times New Roman" w:cs="Times New Roman"/>
          <w:sz w:val="24"/>
          <w:szCs w:val="24"/>
        </w:rPr>
        <w:t xml:space="preserve"> а также определяет формы и методы управления реализацией программы.</w:t>
      </w: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5A5275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33446" w:rsidRPr="006914F6" w:rsidRDefault="007334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733446" w:rsidRPr="006914F6" w:rsidSect="005A5275">
      <w:pgSz w:w="16838" w:h="11906" w:orient="landscape"/>
      <w:pgMar w:top="851" w:right="110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7B67"/>
    <w:multiLevelType w:val="hybridMultilevel"/>
    <w:tmpl w:val="043A9702"/>
    <w:lvl w:ilvl="0" w:tplc="3CC0203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973A0"/>
    <w:rsid w:val="00016EFA"/>
    <w:rsid w:val="0004736F"/>
    <w:rsid w:val="00070AAA"/>
    <w:rsid w:val="000779C3"/>
    <w:rsid w:val="00081D33"/>
    <w:rsid w:val="000864A5"/>
    <w:rsid w:val="000958DB"/>
    <w:rsid w:val="000E3DDC"/>
    <w:rsid w:val="000F61C5"/>
    <w:rsid w:val="000F69D5"/>
    <w:rsid w:val="00101A0E"/>
    <w:rsid w:val="00113DCC"/>
    <w:rsid w:val="00141C0C"/>
    <w:rsid w:val="001463BF"/>
    <w:rsid w:val="0015498E"/>
    <w:rsid w:val="00195358"/>
    <w:rsid w:val="001C3CC7"/>
    <w:rsid w:val="001C490A"/>
    <w:rsid w:val="001E5F31"/>
    <w:rsid w:val="001F4DCD"/>
    <w:rsid w:val="00220184"/>
    <w:rsid w:val="0022081F"/>
    <w:rsid w:val="00230D47"/>
    <w:rsid w:val="002556BF"/>
    <w:rsid w:val="00291F07"/>
    <w:rsid w:val="00293779"/>
    <w:rsid w:val="00293E8A"/>
    <w:rsid w:val="002A5FB3"/>
    <w:rsid w:val="002B53ED"/>
    <w:rsid w:val="002C664B"/>
    <w:rsid w:val="002E1FB7"/>
    <w:rsid w:val="002F15EF"/>
    <w:rsid w:val="00301AA5"/>
    <w:rsid w:val="00302AF0"/>
    <w:rsid w:val="00304A8D"/>
    <w:rsid w:val="00310F5F"/>
    <w:rsid w:val="00312815"/>
    <w:rsid w:val="00315236"/>
    <w:rsid w:val="00326584"/>
    <w:rsid w:val="003322FC"/>
    <w:rsid w:val="00340FBB"/>
    <w:rsid w:val="003457DD"/>
    <w:rsid w:val="00361216"/>
    <w:rsid w:val="003A5921"/>
    <w:rsid w:val="003B1635"/>
    <w:rsid w:val="003C155C"/>
    <w:rsid w:val="003E1B76"/>
    <w:rsid w:val="004073E4"/>
    <w:rsid w:val="0041705E"/>
    <w:rsid w:val="00421B46"/>
    <w:rsid w:val="00442053"/>
    <w:rsid w:val="00446132"/>
    <w:rsid w:val="00452EA1"/>
    <w:rsid w:val="00475F7F"/>
    <w:rsid w:val="00481570"/>
    <w:rsid w:val="004910B4"/>
    <w:rsid w:val="004C1D17"/>
    <w:rsid w:val="004D1CEB"/>
    <w:rsid w:val="004D30E0"/>
    <w:rsid w:val="004F5FFA"/>
    <w:rsid w:val="005209CF"/>
    <w:rsid w:val="00524272"/>
    <w:rsid w:val="00547367"/>
    <w:rsid w:val="00597C1D"/>
    <w:rsid w:val="005A5275"/>
    <w:rsid w:val="005B2CFF"/>
    <w:rsid w:val="005C7298"/>
    <w:rsid w:val="005D37EB"/>
    <w:rsid w:val="005E49A8"/>
    <w:rsid w:val="00627F38"/>
    <w:rsid w:val="00630A5A"/>
    <w:rsid w:val="00633C9F"/>
    <w:rsid w:val="00635F90"/>
    <w:rsid w:val="00660EC8"/>
    <w:rsid w:val="006914F6"/>
    <w:rsid w:val="00691B1E"/>
    <w:rsid w:val="006942C3"/>
    <w:rsid w:val="006A3CC7"/>
    <w:rsid w:val="006A580F"/>
    <w:rsid w:val="006B791E"/>
    <w:rsid w:val="006C0907"/>
    <w:rsid w:val="006C756C"/>
    <w:rsid w:val="006E52D5"/>
    <w:rsid w:val="006E6711"/>
    <w:rsid w:val="00703C1B"/>
    <w:rsid w:val="00711549"/>
    <w:rsid w:val="00733446"/>
    <w:rsid w:val="007512D0"/>
    <w:rsid w:val="00757EE1"/>
    <w:rsid w:val="00773B56"/>
    <w:rsid w:val="00785486"/>
    <w:rsid w:val="007A013F"/>
    <w:rsid w:val="007B3A61"/>
    <w:rsid w:val="007C62AB"/>
    <w:rsid w:val="007D16D7"/>
    <w:rsid w:val="007E714A"/>
    <w:rsid w:val="007E7B19"/>
    <w:rsid w:val="0080735F"/>
    <w:rsid w:val="00807BCC"/>
    <w:rsid w:val="008115ED"/>
    <w:rsid w:val="00820541"/>
    <w:rsid w:val="008217F7"/>
    <w:rsid w:val="008230F2"/>
    <w:rsid w:val="00824DDC"/>
    <w:rsid w:val="00836ED1"/>
    <w:rsid w:val="0084581C"/>
    <w:rsid w:val="008524A8"/>
    <w:rsid w:val="00853052"/>
    <w:rsid w:val="00876EEF"/>
    <w:rsid w:val="00893959"/>
    <w:rsid w:val="008958BD"/>
    <w:rsid w:val="00895CB1"/>
    <w:rsid w:val="008A2C0F"/>
    <w:rsid w:val="008B21A5"/>
    <w:rsid w:val="008B7263"/>
    <w:rsid w:val="008D129B"/>
    <w:rsid w:val="008D27AA"/>
    <w:rsid w:val="008D34C3"/>
    <w:rsid w:val="008E4A3A"/>
    <w:rsid w:val="008F28CF"/>
    <w:rsid w:val="0094052D"/>
    <w:rsid w:val="0094655B"/>
    <w:rsid w:val="00960644"/>
    <w:rsid w:val="0096362D"/>
    <w:rsid w:val="00963DC6"/>
    <w:rsid w:val="00964E4F"/>
    <w:rsid w:val="00965EDB"/>
    <w:rsid w:val="009758A4"/>
    <w:rsid w:val="0098427F"/>
    <w:rsid w:val="00987FE1"/>
    <w:rsid w:val="009973A0"/>
    <w:rsid w:val="009B5FB0"/>
    <w:rsid w:val="009B6A81"/>
    <w:rsid w:val="009C5E80"/>
    <w:rsid w:val="009D16EE"/>
    <w:rsid w:val="009D62FD"/>
    <w:rsid w:val="009D7072"/>
    <w:rsid w:val="009F0D2B"/>
    <w:rsid w:val="00A03D4F"/>
    <w:rsid w:val="00A055F8"/>
    <w:rsid w:val="00A2700A"/>
    <w:rsid w:val="00A54E6B"/>
    <w:rsid w:val="00A55E32"/>
    <w:rsid w:val="00A64432"/>
    <w:rsid w:val="00A7567C"/>
    <w:rsid w:val="00AA53B5"/>
    <w:rsid w:val="00AB255B"/>
    <w:rsid w:val="00AC2E3B"/>
    <w:rsid w:val="00AF3BCB"/>
    <w:rsid w:val="00B00865"/>
    <w:rsid w:val="00B04220"/>
    <w:rsid w:val="00B12A19"/>
    <w:rsid w:val="00B17AE4"/>
    <w:rsid w:val="00B209DF"/>
    <w:rsid w:val="00B20A2F"/>
    <w:rsid w:val="00B25685"/>
    <w:rsid w:val="00B26EDD"/>
    <w:rsid w:val="00B60C63"/>
    <w:rsid w:val="00B863A5"/>
    <w:rsid w:val="00B8753B"/>
    <w:rsid w:val="00BA2C5C"/>
    <w:rsid w:val="00BA453C"/>
    <w:rsid w:val="00BB0D3C"/>
    <w:rsid w:val="00BB593E"/>
    <w:rsid w:val="00BF271F"/>
    <w:rsid w:val="00C067FD"/>
    <w:rsid w:val="00C074E0"/>
    <w:rsid w:val="00C07DF9"/>
    <w:rsid w:val="00C10357"/>
    <w:rsid w:val="00C155B6"/>
    <w:rsid w:val="00C40588"/>
    <w:rsid w:val="00C51D54"/>
    <w:rsid w:val="00C64FA5"/>
    <w:rsid w:val="00C8639D"/>
    <w:rsid w:val="00C9233E"/>
    <w:rsid w:val="00C9350D"/>
    <w:rsid w:val="00CB08FA"/>
    <w:rsid w:val="00CD4EFD"/>
    <w:rsid w:val="00CE366E"/>
    <w:rsid w:val="00CF4833"/>
    <w:rsid w:val="00CF663F"/>
    <w:rsid w:val="00D32B49"/>
    <w:rsid w:val="00D53455"/>
    <w:rsid w:val="00D849B4"/>
    <w:rsid w:val="00D86DA5"/>
    <w:rsid w:val="00D86E72"/>
    <w:rsid w:val="00D90232"/>
    <w:rsid w:val="00D9176B"/>
    <w:rsid w:val="00D97A80"/>
    <w:rsid w:val="00DA7B2F"/>
    <w:rsid w:val="00DD7C2A"/>
    <w:rsid w:val="00DE21A2"/>
    <w:rsid w:val="00DE411C"/>
    <w:rsid w:val="00DF7616"/>
    <w:rsid w:val="00E01AD6"/>
    <w:rsid w:val="00E13B3C"/>
    <w:rsid w:val="00E14249"/>
    <w:rsid w:val="00E67243"/>
    <w:rsid w:val="00E73384"/>
    <w:rsid w:val="00EB177D"/>
    <w:rsid w:val="00EC0BD2"/>
    <w:rsid w:val="00EC19A2"/>
    <w:rsid w:val="00EC446D"/>
    <w:rsid w:val="00ED0F9B"/>
    <w:rsid w:val="00ED67C3"/>
    <w:rsid w:val="00EE6BB7"/>
    <w:rsid w:val="00EF2D0C"/>
    <w:rsid w:val="00F05560"/>
    <w:rsid w:val="00F07BBE"/>
    <w:rsid w:val="00F367F1"/>
    <w:rsid w:val="00F65B4C"/>
    <w:rsid w:val="00F7680D"/>
    <w:rsid w:val="00F87951"/>
    <w:rsid w:val="00F91085"/>
    <w:rsid w:val="00FA3555"/>
    <w:rsid w:val="00FA68D7"/>
    <w:rsid w:val="00FB3761"/>
    <w:rsid w:val="00FB5618"/>
    <w:rsid w:val="00FC5592"/>
    <w:rsid w:val="00FD6BAE"/>
    <w:rsid w:val="00FF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A19C9-95EA-4508-817C-C039EAE6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A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973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0958DB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A055F8"/>
    <w:pPr>
      <w:spacing w:after="160" w:line="259" w:lineRule="auto"/>
      <w:ind w:left="720"/>
    </w:pPr>
    <w:rPr>
      <w:lang w:eastAsia="en-US"/>
    </w:rPr>
  </w:style>
  <w:style w:type="character" w:styleId="a6">
    <w:name w:val="Hyperlink"/>
    <w:basedOn w:val="a0"/>
    <w:uiPriority w:val="99"/>
    <w:rsid w:val="008D34C3"/>
    <w:rPr>
      <w:color w:val="0000FF"/>
      <w:u w:val="single"/>
    </w:rPr>
  </w:style>
  <w:style w:type="paragraph" w:styleId="a7">
    <w:name w:val="No Spacing"/>
    <w:uiPriority w:val="99"/>
    <w:qFormat/>
    <w:rsid w:val="00B17AE4"/>
    <w:rPr>
      <w:rFonts w:cs="Calibri"/>
      <w:lang w:eastAsia="en-US"/>
    </w:rPr>
  </w:style>
  <w:style w:type="paragraph" w:customStyle="1" w:styleId="a8">
    <w:name w:val="Стиль"/>
    <w:basedOn w:val="a"/>
    <w:uiPriority w:val="99"/>
    <w:rsid w:val="00A270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8E4A3A"/>
    <w:pPr>
      <w:ind w:left="720"/>
    </w:pPr>
  </w:style>
  <w:style w:type="character" w:customStyle="1" w:styleId="a5">
    <w:name w:val="Абзац списка Знак"/>
    <w:basedOn w:val="a0"/>
    <w:link w:val="a4"/>
    <w:uiPriority w:val="99"/>
    <w:locked/>
    <w:rsid w:val="008E4A3A"/>
    <w:rPr>
      <w:rFonts w:eastAsia="Times New Roman"/>
      <w:lang w:eastAsia="en-US"/>
    </w:rPr>
  </w:style>
  <w:style w:type="character" w:styleId="a9">
    <w:name w:val="Strong"/>
    <w:basedOn w:val="a0"/>
    <w:uiPriority w:val="99"/>
    <w:qFormat/>
    <w:rsid w:val="008115ED"/>
    <w:rPr>
      <w:b/>
      <w:bCs/>
    </w:rPr>
  </w:style>
  <w:style w:type="table" w:customStyle="1" w:styleId="1">
    <w:name w:val="Сетка таблицы1"/>
    <w:uiPriority w:val="99"/>
    <w:rsid w:val="00ED67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8</cp:revision>
  <cp:lastPrinted>2021-04-27T16:31:00Z</cp:lastPrinted>
  <dcterms:created xsi:type="dcterms:W3CDTF">2021-04-27T10:48:00Z</dcterms:created>
  <dcterms:modified xsi:type="dcterms:W3CDTF">2021-05-31T11:03:00Z</dcterms:modified>
</cp:coreProperties>
</file>