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BF" w:rsidRPr="00C064BF" w:rsidRDefault="00C064BF" w:rsidP="00C064BF">
      <w:pPr>
        <w:rPr>
          <w:rFonts w:ascii="Times New Roman" w:hAnsi="Times New Roman" w:cs="Times New Roman"/>
        </w:rPr>
      </w:pPr>
    </w:p>
    <w:p w:rsidR="00C064BF" w:rsidRPr="00C064BF" w:rsidRDefault="00C064BF" w:rsidP="00C064BF">
      <w:pPr>
        <w:jc w:val="center"/>
        <w:rPr>
          <w:rFonts w:ascii="Times New Roman" w:hAnsi="Times New Roman" w:cs="Times New Roman"/>
        </w:rPr>
      </w:pPr>
      <w:r w:rsidRPr="00C064BF">
        <w:rPr>
          <w:rFonts w:ascii="Times New Roman" w:hAnsi="Times New Roman" w:cs="Times New Roman"/>
        </w:rPr>
        <w:t>МУНИЦИПАЛЬНОЕ БЮДЖЕТНОЕ ОБЩЕОБРАЗОВАТЕЛЬНОЕ УЧРЕЖДЕНИЕ «ОДНОЛУЦКАЯ ОСНОВНАЯ ОБЩЕОБРАЗОВАТЕЛЬНАЯ ШКОЛА ИМЕНИ ГЕРОЯ СОВЕТСКОГО СОЮЗА И.И.АВЕРЬЯНОВА»</w:t>
      </w:r>
    </w:p>
    <w:p w:rsidR="00C064BF" w:rsidRDefault="00C064BF" w:rsidP="00C064BF">
      <w:pPr>
        <w:rPr>
          <w:rFonts w:ascii="Times New Roman" w:hAnsi="Times New Roman" w:cs="Times New Roman"/>
          <w:sz w:val="24"/>
          <w:szCs w:val="24"/>
        </w:rPr>
      </w:pPr>
    </w:p>
    <w:p w:rsidR="00C064BF" w:rsidRDefault="00C064BF" w:rsidP="003D30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56A7B1" wp14:editId="706C0FC8">
            <wp:extent cx="1952625" cy="5213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679" cy="5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4BF" w:rsidRPr="00C064BF" w:rsidRDefault="00C064BF" w:rsidP="00C064B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064BF" w:rsidRPr="00C064BF" w:rsidRDefault="00C064BF" w:rsidP="00C06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внеурочной </w:t>
      </w:r>
    </w:p>
    <w:p w:rsidR="00C064BF" w:rsidRPr="00C064BF" w:rsidRDefault="00C064BF" w:rsidP="00C064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деятельности по компьютерной грамотности</w:t>
      </w:r>
    </w:p>
    <w:p w:rsidR="00C064BF" w:rsidRPr="00C064BF" w:rsidRDefault="00C064BF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06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«Программирование на языке </w:t>
      </w:r>
      <w:r w:rsidRPr="00C064B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Python</w:t>
      </w:r>
      <w:r w:rsidRPr="00C064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C064BF" w:rsidRPr="00B67116" w:rsidRDefault="00C064BF" w:rsidP="00C064BF">
      <w:pPr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064BF" w:rsidRPr="00B67116" w:rsidRDefault="00C064BF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C064BF" w:rsidRDefault="0049728F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2024-2025</w:t>
      </w:r>
      <w:r w:rsidR="00766CAC" w:rsidRPr="00766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3D3053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53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53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53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53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053" w:rsidRPr="00766CAC" w:rsidRDefault="003D3053" w:rsidP="00C0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4BF" w:rsidRPr="00B67116" w:rsidRDefault="00C064BF" w:rsidP="00C06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064BF" w:rsidRDefault="00C064BF" w:rsidP="00C064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766CAC" w:rsidRPr="00C064BF" w:rsidRDefault="00766CAC" w:rsidP="00766C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4BF" w:rsidRDefault="00C064BF" w:rsidP="003608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6F2" w:rsidRPr="002D26F2" w:rsidRDefault="002D26F2" w:rsidP="003608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F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Данная рабочая программа дополнительного образования «Программирование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>»</w:t>
      </w:r>
      <w:r w:rsidR="00360859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2</w:t>
      </w:r>
      <w:r w:rsidRPr="002D26F2">
        <w:rPr>
          <w:rFonts w:ascii="Times New Roman" w:hAnsi="Times New Roman" w:cs="Times New Roman"/>
          <w:sz w:val="24"/>
          <w:szCs w:val="24"/>
        </w:rPr>
        <w:t xml:space="preserve">-8 классов. Содержание обучения, представленное в программе курса «Программирование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», позволяет вести обучение школьников в режиме актуального познания. Практическая направленность курса на создание внешних образовательных продуктов блок-схем, алгоритмов, программ — способствует выявлению фактов, которые невозможно объяснить на основе имеющихся у школьников знаний. Возникающие при этом познавательные переживания обусловливают сознательное отношение к изучению основных теоретических положений информатики. В рамках предлагаемого курса изучение основ программирования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это не столько средство подготовки к будущей профессиональной деятельности, сколько формирование новых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умений и навыков: разделение задачи на этапы решения, построение алгоритма и др.</w:t>
      </w:r>
    </w:p>
    <w:p w:rsidR="002D26F2" w:rsidRPr="002D26F2" w:rsidRDefault="002D26F2" w:rsidP="002D2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6F2">
        <w:rPr>
          <w:rFonts w:ascii="Times New Roman" w:hAnsi="Times New Roman" w:cs="Times New Roman"/>
          <w:b/>
          <w:sz w:val="24"/>
          <w:szCs w:val="24"/>
        </w:rPr>
        <w:t>.ОЖИДАЕМЫЕ РЕЗУЛЬТАТЫ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В рамках курса «Программирования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» учащиеся овладевают следующими знаниями, умениями и способами деятельности: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>• умеют составлять алгоритмы для решения задач;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 умеют реализовывать алгоритмы на компьютере в виде программ, написанных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• владеют основными навыками программирования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>; •</w:t>
      </w:r>
    </w:p>
    <w:p w:rsidR="002D26F2" w:rsidRP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 умеют отлаживать и тестировать программы, написанные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2D26F2" w:rsidRPr="002D26F2" w:rsidRDefault="002D26F2" w:rsidP="002D26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D26F2">
        <w:rPr>
          <w:rFonts w:ascii="Times New Roman" w:hAnsi="Times New Roman" w:cs="Times New Roman"/>
          <w:b/>
          <w:sz w:val="24"/>
          <w:szCs w:val="24"/>
        </w:rPr>
        <w:t>.СОДЕРЖАНИЕ КУРСА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1. Знакомство с языком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Общие сведения о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Установка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на компьютер. Режимы работы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Что такое программа. Первая программа. Структура программы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Комментарии.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1.1. Установка программы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1.2. Режимы работы с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Тест № 1. Знакомство с языком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2. Переменные и выражения Типы данных. Преобразование типов. Переменные. Оператор присваивания. Имена переменных и ключевые слова. Выражения. Операции. Порядок выполнения операций. Математические функции. Композиция. Ввод и вывод. Ввод данных с клавиатуры. Вывод данных на экран. Пример скрипта, использующего ввод и вывод данных. Задачи на элементарные действия с числами. Решение задач на элементарные действия с числами.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lastRenderedPageBreak/>
        <w:t xml:space="preserve">2.1. Работа со справочной системой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2.2. Переменные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2.3. Выражения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>2.5. Задачи на элементарные действия с числами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 Тест № 2. Выражения и операции.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З. Условные предложения Логический тип данных. Логические выражения и операторы. Сложные условные выражения (логические операции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). Условный оператор. Альтернативное выполнение. Примеры решения задач с условным оператором. Множественное ветвление. Реализация ветвления в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З. 1. Логические выражения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3.2. ”Условный оператор“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>. Множественное ветвление Практическая работа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 3.4. ” Условные операторы“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Самостоятельная работа № 1. Решение задач по теме ” Условные операторы“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Зачетная работа № 1. ”Составление программ с ветвлением”.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Тест № З. ” Условные операторы”. </w:t>
      </w:r>
    </w:p>
    <w:p w:rsidR="00360859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4. Циклы Понятие цикла. Тело цикла. Условия выполнения тела цикла. Оператор цикла с условием. Оператор цикла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Бесконечные циклы. Альтернативная ветка цикла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Обновление переменной. Краткая форма записи обновления. Примеры использования циклов. Оператор цикла с параметром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Операторы управления циклом. Пример задачи с использованием цикла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Вложенные циклы. Циклы в циклах. Случайные числа. Функция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randrange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Функция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random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Примеры решения задач с циклом.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4.1. ”Числа Фибоначчи“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4.2. Решение задачи с циклом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lastRenderedPageBreak/>
        <w:t xml:space="preserve">4.3. Реализация циклических алгоритмов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4.4. Случайные числа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>4.5. Решение задач с циклом.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 Самостоятельная работа № 2 ”Составление программ с циклом“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Тест № 4. Циклы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Творческая работа № 1. ”Циклы”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5. Функции Создание функций. Параметры и аргументы. Локальные и глобальные переменные. Поток выполнения. Функции, возвращающие результат. Анонимные функции, инструкция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lambda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Примеры решения задач с использованием функций. Рекурсивные функции. Вычисление факториала. Числа Фибоначчи.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5.1. Создание функций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5.2. Локальные переменные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5.3. Решение задач с использованием функций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5.4. Рекурсивные функции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Самостоятельная работа № З по теме ”Функции”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Тест № 5. Функции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6. Строки - последовательности символов Составной тип данных - строка. Доступ по индексу. Длина строки и отрицательные индексы. Преобразование типов. Применение цикла для обхода строки. Срезы строк. Строки нельзя изменить. Сравнение строк. Оператор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Модуль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string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Операторы для всех типов последовательностей (строки, списки, кортежи). Примеры решения задач со строками. Практическая работа 6.1. Строки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6.2. Решение задач со строками.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>Тема 7. Сложные типы данных Списки. Тип список (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). Индексы. Обход списка. Проверка вхождения в список. Добавление в список. Суммирование или изменение списка. Операторы для списков. Срезы списков. Удаление списка. Клонирование списков. Списочные параметры. Функция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Списки: примеры решения задач. Матрицы. Вложенные списки. Матрицы. Строки и списки. Генераторы списков </w:t>
      </w:r>
      <w:r w:rsidRPr="002D26F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>. Кортежи. Присваивание кортежей. Кортежи как возвращаемые значения Введение в словари. Тип словарь (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dict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). Словарные операции. Словарные методы. Множества в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. Множества. Множественный тип данных. Описание множеств. Операции, допустимые над множествами: объединение, пересечение, разность, включение. Оператор определения принадлежности элемента множеству.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7.1. Списки. Практическая работа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7.2. Решение задач со списками.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Тест № 7. Списки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Тема 8. Стиль программирования и отладка программ. Стиль программирования. Отладка программ.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  <w:r w:rsidRPr="002D26F2">
        <w:rPr>
          <w:rFonts w:ascii="Times New Roman" w:hAnsi="Times New Roman" w:cs="Times New Roman"/>
          <w:sz w:val="24"/>
          <w:szCs w:val="24"/>
        </w:rPr>
        <w:t xml:space="preserve">Зачет по курсу «Программирование на языке </w:t>
      </w:r>
      <w:proofErr w:type="spellStart"/>
      <w:r w:rsidRPr="002D26F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26F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6F2" w:rsidRPr="002D26F2" w:rsidRDefault="002D26F2" w:rsidP="002D2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D09" w:rsidRDefault="00755D09" w:rsidP="00755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0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внеурочной информатике</w:t>
      </w:r>
    </w:p>
    <w:p w:rsidR="00755D09" w:rsidRPr="00755D09" w:rsidRDefault="00755D09" w:rsidP="00755D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421"/>
        <w:gridCol w:w="2421"/>
        <w:gridCol w:w="2420"/>
        <w:gridCol w:w="2419"/>
        <w:gridCol w:w="2423"/>
      </w:tblGrid>
      <w:tr w:rsidR="00755D09" w:rsidRPr="00755D09" w:rsidTr="00FE30DB">
        <w:tc>
          <w:tcPr>
            <w:tcW w:w="456" w:type="dxa"/>
          </w:tcPr>
          <w:p w:rsidR="00755D09" w:rsidRPr="00755D09" w:rsidRDefault="00755D09" w:rsidP="0075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21" w:type="dxa"/>
          </w:tcPr>
          <w:p w:rsidR="00755D09" w:rsidRPr="00FE30DB" w:rsidRDefault="00755D09" w:rsidP="0075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1" w:type="dxa"/>
          </w:tcPr>
          <w:p w:rsidR="00755D09" w:rsidRPr="00755D09" w:rsidRDefault="00755D09" w:rsidP="0075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4839" w:type="dxa"/>
            <w:gridSpan w:val="2"/>
          </w:tcPr>
          <w:p w:rsidR="00755D09" w:rsidRPr="00755D09" w:rsidRDefault="00755D09" w:rsidP="0075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23" w:type="dxa"/>
          </w:tcPr>
          <w:p w:rsidR="00755D09" w:rsidRPr="00755D09" w:rsidRDefault="00755D09" w:rsidP="00755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9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FE30DB">
        <w:tc>
          <w:tcPr>
            <w:tcW w:w="456" w:type="dxa"/>
          </w:tcPr>
          <w:p w:rsidR="00FE30DB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FE30DB" w:rsidRPr="00FE30DB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Тема 1. Знакомство с языком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19" w:type="dxa"/>
          </w:tcPr>
          <w:p w:rsidR="00FE30DB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1. Общие сведения о языке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1.1. Установка программы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2. Режимы работы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12. Режимы работы с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Тест № 1. Знакомство с языком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2. Переменные и выражения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З. Переменные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2.1. Работа со справочной системой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2.2. Переменные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4. Выражения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2.3. Выражения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1" w:type="dxa"/>
          </w:tcPr>
          <w:p w:rsidR="00755D09" w:rsidRPr="00FE30DB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5. Ввод и вывод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6. Задачи на элементарные действия с числами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2.5. Задачи на элементарные действия с числами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Тест № 2. Выражения и операции.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З. Условные предложения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7. Логические выражения и операторы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З. 1. Логические выражения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8. Условный оператор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3.2. ”Условный оператор“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9. Множественное ветвление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3.3. Множественное ветвление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Урок 10. Реализация ветвления в языке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3.4. ” Условные операторы“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 по теме ”Условные операторы“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D09" w:rsidRPr="00755D09" w:rsidTr="00FE30DB">
        <w:tc>
          <w:tcPr>
            <w:tcW w:w="456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1" w:type="dxa"/>
          </w:tcPr>
          <w:p w:rsidR="00755D09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11. Зачетная работа № 1. ”Составление программ с ветвлением“ .</w:t>
            </w:r>
          </w:p>
        </w:tc>
        <w:tc>
          <w:tcPr>
            <w:tcW w:w="2421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755D09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419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755D09" w:rsidRPr="00755D09" w:rsidRDefault="00755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Тест № З. ”Условные операторы“.</w:t>
            </w:r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4. Циклы</w:t>
            </w:r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12. Оператор цикла с условием</w:t>
            </w:r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4.1. ”Числа Фибоначчи“</w:t>
            </w:r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Урок 13. Оператор цикла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4.2. Решение задачи с циклом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0C" w:rsidRPr="00755D09" w:rsidTr="00FE30DB">
        <w:tc>
          <w:tcPr>
            <w:tcW w:w="456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1" w:type="dxa"/>
          </w:tcPr>
          <w:p w:rsidR="00FE440C" w:rsidRPr="00FE30DB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14. Вложенные циклы</w:t>
            </w:r>
          </w:p>
        </w:tc>
        <w:tc>
          <w:tcPr>
            <w:tcW w:w="2421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440C" w:rsidRPr="00755D09" w:rsidRDefault="00FE3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19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440C" w:rsidRPr="00755D09" w:rsidRDefault="00FE4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1F5" w:rsidRDefault="001F41F5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>
      <w:pPr>
        <w:rPr>
          <w:rFonts w:ascii="Times New Roman" w:hAnsi="Times New Roman" w:cs="Times New Roman"/>
          <w:sz w:val="24"/>
          <w:szCs w:val="24"/>
        </w:rPr>
      </w:pPr>
    </w:p>
    <w:p w:rsidR="00FE30DB" w:rsidRDefault="00FE30DB" w:rsidP="00FE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09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внеурочной информатике</w:t>
      </w:r>
    </w:p>
    <w:p w:rsidR="00FE30DB" w:rsidRPr="00755D09" w:rsidRDefault="002D26F2" w:rsidP="00FE3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30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421"/>
        <w:gridCol w:w="2421"/>
        <w:gridCol w:w="2420"/>
        <w:gridCol w:w="2419"/>
        <w:gridCol w:w="2423"/>
      </w:tblGrid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 во часов</w:t>
            </w:r>
          </w:p>
        </w:tc>
        <w:tc>
          <w:tcPr>
            <w:tcW w:w="4839" w:type="dxa"/>
            <w:gridSpan w:val="2"/>
          </w:tcPr>
          <w:p w:rsidR="00FE30DB" w:rsidRPr="00755D09" w:rsidRDefault="00FE30DB" w:rsidP="004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423" w:type="dxa"/>
          </w:tcPr>
          <w:p w:rsidR="00FE30DB" w:rsidRPr="00755D09" w:rsidRDefault="00FE30DB" w:rsidP="004B6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Тема 1. Знакомство с языком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419" w:type="dxa"/>
          </w:tcPr>
          <w:p w:rsid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1. Общие сведения о языке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1.1. Установка программы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2. Режимы работы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12. Режимы работы с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Тест № 1. Знакомство с языком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2. Переменные и выражения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З. Переменные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2.1. Работа со справочной системой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2.2. Переменные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4. Выражения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2.3. Выражения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5. Ввод и вывод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6. Задачи на элементарные действия с числами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2.5. Задачи на элементарные действия с числами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Тест № 2. Выражения и операции.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З. Условные предложения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7. Логические выражения и операторы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З. 1. Логические выражения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8. Условный оператор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3.2. ”Условный оператор“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9. Множественное ветвление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3.3. Множественное ветвление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Урок 10. Реализация ветвления в языке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3.4. ” Условные операторы“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 1 по теме ”Условные операторы“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11. Зачетная работа № 1. ”Составление программ с ветвлением“ .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Тест № З. ”Условные операторы“.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Тема 4. Циклы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12. Оператор цикла с условием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4.1. ”Числа Фибоначчи“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Урок 13. Оператор цикла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4.2. Решение задачи с циклом </w:t>
            </w:r>
            <w:proofErr w:type="spellStart"/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DB" w:rsidRPr="00755D09" w:rsidTr="004B657C">
        <w:tc>
          <w:tcPr>
            <w:tcW w:w="456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21" w:type="dxa"/>
          </w:tcPr>
          <w:p w:rsidR="00FE30DB" w:rsidRPr="00FE30DB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0DB">
              <w:rPr>
                <w:rFonts w:ascii="Times New Roman" w:hAnsi="Times New Roman" w:cs="Times New Roman"/>
                <w:sz w:val="24"/>
                <w:szCs w:val="24"/>
              </w:rPr>
              <w:t>Урок 14. Вложенные циклы</w:t>
            </w:r>
          </w:p>
        </w:tc>
        <w:tc>
          <w:tcPr>
            <w:tcW w:w="2421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419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FE30DB" w:rsidRPr="00755D09" w:rsidRDefault="00FE30DB" w:rsidP="004B6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0DB" w:rsidRPr="00755D09" w:rsidRDefault="00FE30DB" w:rsidP="00FE30DB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</w:p>
    <w:p w:rsidR="002D07A1" w:rsidRPr="002D07A1" w:rsidRDefault="002D07A1" w:rsidP="002D0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A1">
        <w:rPr>
          <w:rFonts w:ascii="Times New Roman" w:hAnsi="Times New Roman" w:cs="Times New Roman"/>
          <w:b/>
          <w:sz w:val="24"/>
          <w:szCs w:val="24"/>
        </w:rPr>
        <w:t>УЧЕБНО- МЕТОДИЧЕСКОЕ ОБЕСПЕЧЕНИЕ ОБРАЗОВАТЕЛЬНОГО ПРОЦЕССА</w:t>
      </w: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  <w:r w:rsidRPr="002D07A1">
        <w:rPr>
          <w:rFonts w:ascii="Times New Roman" w:hAnsi="Times New Roman" w:cs="Times New Roman"/>
          <w:sz w:val="24"/>
          <w:szCs w:val="24"/>
        </w:rPr>
        <w:t xml:space="preserve">1. Домашняя страница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www.python.org. Справочные материалы, официальная документация. </w:t>
      </w: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  <w:r w:rsidRPr="002D07A1">
        <w:rPr>
          <w:rFonts w:ascii="Times New Roman" w:hAnsi="Times New Roman" w:cs="Times New Roman"/>
          <w:sz w:val="24"/>
          <w:szCs w:val="24"/>
        </w:rPr>
        <w:lastRenderedPageBreak/>
        <w:t xml:space="preserve">2. Сайт проекта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: Национальный открытый университет, курс «Введение в программирование на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://www.intuit.ru/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courses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>/12179/1172/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  <w:r w:rsidRPr="002D07A1">
        <w:rPr>
          <w:rFonts w:ascii="Times New Roman" w:hAnsi="Times New Roman" w:cs="Times New Roman"/>
          <w:sz w:val="24"/>
          <w:szCs w:val="24"/>
        </w:rPr>
        <w:t xml:space="preserve">3. Сайт проекта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: Национальный открытый университет. Курс «Язык программирования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» </w:t>
      </w:r>
      <w:hyperlink r:id="rId6" w:history="1">
        <w:r w:rsidRPr="00094E85">
          <w:rPr>
            <w:rStyle w:val="a4"/>
            <w:rFonts w:ascii="Times New Roman" w:hAnsi="Times New Roman" w:cs="Times New Roman"/>
            <w:sz w:val="24"/>
            <w:szCs w:val="24"/>
          </w:rPr>
          <w:t>http://www.intuit.ru/studies/courses/49/49/info</w:t>
        </w:r>
      </w:hyperlink>
      <w:r w:rsidRPr="002D07A1">
        <w:rPr>
          <w:rFonts w:ascii="Times New Roman" w:hAnsi="Times New Roman" w:cs="Times New Roman"/>
          <w:sz w:val="24"/>
          <w:szCs w:val="24"/>
        </w:rPr>
        <w:t>.</w:t>
      </w:r>
    </w:p>
    <w:p w:rsidR="002D07A1" w:rsidRDefault="002D07A1">
      <w:pPr>
        <w:rPr>
          <w:rFonts w:ascii="Times New Roman" w:hAnsi="Times New Roman" w:cs="Times New Roman"/>
          <w:sz w:val="24"/>
          <w:szCs w:val="24"/>
        </w:rPr>
      </w:pPr>
      <w:r w:rsidRPr="002D07A1">
        <w:rPr>
          <w:rFonts w:ascii="Times New Roman" w:hAnsi="Times New Roman" w:cs="Times New Roman"/>
          <w:sz w:val="24"/>
          <w:szCs w:val="24"/>
        </w:rPr>
        <w:t xml:space="preserve"> 4. Сайт проекта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Ореп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openbookproject.net содержит серию практических примеров на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Криса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Мейерса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0DB" w:rsidRPr="002D07A1" w:rsidRDefault="002D07A1">
      <w:pPr>
        <w:rPr>
          <w:rFonts w:ascii="Times New Roman" w:hAnsi="Times New Roman" w:cs="Times New Roman"/>
          <w:sz w:val="24"/>
          <w:szCs w:val="24"/>
        </w:rPr>
      </w:pPr>
      <w:r w:rsidRPr="002D07A1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. Подробный справочник Дэвида М.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Бизли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— книга со справочной информацией о языке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 и модулях стандартной библиотеки. 6.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 xml:space="preserve">. Справочник Марка </w:t>
      </w:r>
      <w:proofErr w:type="spellStart"/>
      <w:r w:rsidRPr="002D07A1">
        <w:rPr>
          <w:rFonts w:ascii="Times New Roman" w:hAnsi="Times New Roman" w:cs="Times New Roman"/>
          <w:sz w:val="24"/>
          <w:szCs w:val="24"/>
        </w:rPr>
        <w:t>Лутца</w:t>
      </w:r>
      <w:proofErr w:type="spellEnd"/>
      <w:r w:rsidRPr="002D07A1">
        <w:rPr>
          <w:rFonts w:ascii="Times New Roman" w:hAnsi="Times New Roman" w:cs="Times New Roman"/>
          <w:sz w:val="24"/>
          <w:szCs w:val="24"/>
        </w:rPr>
        <w:t>. Справочник по наиболее часто использующимся функциям и модулям.</w:t>
      </w:r>
    </w:p>
    <w:sectPr w:rsidR="00FE30DB" w:rsidRPr="002D07A1" w:rsidSect="00755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9"/>
    <w:rsid w:val="001F41F5"/>
    <w:rsid w:val="002D07A1"/>
    <w:rsid w:val="002D26F2"/>
    <w:rsid w:val="00360859"/>
    <w:rsid w:val="003D3053"/>
    <w:rsid w:val="0049728F"/>
    <w:rsid w:val="00515457"/>
    <w:rsid w:val="00755D09"/>
    <w:rsid w:val="00766CAC"/>
    <w:rsid w:val="00981A6A"/>
    <w:rsid w:val="00A64321"/>
    <w:rsid w:val="00AD6A49"/>
    <w:rsid w:val="00C064BF"/>
    <w:rsid w:val="00CC6D73"/>
    <w:rsid w:val="00FE30DB"/>
    <w:rsid w:val="00F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07A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064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07A1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C064B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9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7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tuit.ru/studies/courses/49/49/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2025-04-14T10:46:00Z</dcterms:created>
  <dcterms:modified xsi:type="dcterms:W3CDTF">2025-04-14T10:46:00Z</dcterms:modified>
</cp:coreProperties>
</file>